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B1" w:rsidRPr="00256BCA" w:rsidRDefault="000849B1" w:rsidP="00256BCA">
      <w:pPr>
        <w:tabs>
          <w:tab w:val="left" w:pos="104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256BCA">
        <w:rPr>
          <w:rFonts w:ascii="Times New Roman" w:eastAsia="Calibri" w:hAnsi="Times New Roman" w:cs="Times New Roman"/>
          <w:b/>
          <w:bCs/>
          <w:sz w:val="36"/>
          <w:szCs w:val="36"/>
          <w:lang w:val="fr-FR"/>
        </w:rPr>
        <w:t>BIBLIOGRAPHIE ET CITATIONS</w:t>
      </w:r>
    </w:p>
    <w:p w:rsidR="002B0693" w:rsidRPr="00256BCA" w:rsidRDefault="000849B1" w:rsidP="00256BCA">
      <w:pPr>
        <w:spacing w:line="360" w:lineRule="auto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256BCA">
        <w:rPr>
          <w:rFonts w:asciiTheme="majorBidi" w:hAnsiTheme="majorBidi" w:cstheme="majorBidi"/>
          <w:b/>
          <w:bCs/>
          <w:sz w:val="32"/>
          <w:szCs w:val="32"/>
          <w:lang w:val="fr-FR"/>
        </w:rPr>
        <w:t>Ouvrage :</w:t>
      </w:r>
    </w:p>
    <w:p w:rsidR="00B70896" w:rsidRPr="00906AE9" w:rsidRDefault="007038A0" w:rsidP="007038A0">
      <w:p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906AE9">
        <w:rPr>
          <w:rFonts w:asciiTheme="majorBidi" w:hAnsiTheme="majorBidi" w:cstheme="majorBidi"/>
          <w:b/>
          <w:bCs/>
          <w:sz w:val="24"/>
          <w:szCs w:val="24"/>
        </w:rPr>
        <w:t>]</w:t>
      </w:r>
      <w:r w:rsidR="000849B1" w:rsidRPr="00906AE9">
        <w:rPr>
          <w:rFonts w:asciiTheme="majorBidi" w:hAnsiTheme="majorBidi" w:cstheme="majorBidi"/>
          <w:sz w:val="24"/>
          <w:szCs w:val="24"/>
          <w:lang w:val="fr-FR"/>
        </w:rPr>
        <w:t xml:space="preserve">Anis </w:t>
      </w:r>
      <w:proofErr w:type="spellStart"/>
      <w:r w:rsidR="000849B1" w:rsidRPr="00906AE9">
        <w:rPr>
          <w:rFonts w:asciiTheme="majorBidi" w:hAnsiTheme="majorBidi" w:cstheme="majorBidi"/>
          <w:sz w:val="24"/>
          <w:szCs w:val="24"/>
          <w:lang w:val="fr-FR"/>
        </w:rPr>
        <w:t>Laouiti</w:t>
      </w:r>
      <w:proofErr w:type="spellEnd"/>
      <w:r w:rsidR="000849B1" w:rsidRPr="00906AE9">
        <w:rPr>
          <w:rFonts w:asciiTheme="majorBidi" w:hAnsiTheme="majorBidi" w:cstheme="majorBidi"/>
          <w:sz w:val="24"/>
          <w:szCs w:val="24"/>
          <w:lang w:val="fr-FR"/>
        </w:rPr>
        <w:t xml:space="preserve">, Unicast et multicast dans les réseaux ad hoc sans fil, </w:t>
      </w:r>
      <w:proofErr w:type="spellStart"/>
      <w:r w:rsidR="000849B1" w:rsidRPr="00906AE9">
        <w:rPr>
          <w:rFonts w:asciiTheme="majorBidi" w:hAnsiTheme="majorBidi" w:cstheme="majorBidi"/>
          <w:sz w:val="24"/>
          <w:szCs w:val="24"/>
          <w:lang w:val="fr-FR"/>
        </w:rPr>
        <w:t>Ph.D</w:t>
      </w:r>
      <w:proofErr w:type="spellEnd"/>
      <w:r w:rsidR="000849B1" w:rsidRPr="00906AE9">
        <w:rPr>
          <w:rFonts w:asciiTheme="majorBidi" w:hAnsiTheme="majorBidi" w:cstheme="majorBidi"/>
          <w:sz w:val="24"/>
          <w:szCs w:val="24"/>
          <w:lang w:val="fr-FR"/>
        </w:rPr>
        <w:t xml:space="preserve">. </w:t>
      </w:r>
      <w:proofErr w:type="spellStart"/>
      <w:r w:rsidR="000849B1" w:rsidRPr="00906AE9">
        <w:rPr>
          <w:rFonts w:asciiTheme="majorBidi" w:hAnsiTheme="majorBidi" w:cstheme="majorBidi"/>
          <w:sz w:val="24"/>
          <w:szCs w:val="24"/>
          <w:lang w:val="fr-FR"/>
        </w:rPr>
        <w:t>thesis</w:t>
      </w:r>
      <w:proofErr w:type="spellEnd"/>
      <w:r w:rsidR="000849B1" w:rsidRPr="00906AE9">
        <w:rPr>
          <w:rFonts w:asciiTheme="majorBidi" w:hAnsiTheme="majorBidi" w:cstheme="majorBidi"/>
          <w:sz w:val="24"/>
          <w:szCs w:val="24"/>
          <w:lang w:val="fr-FR"/>
        </w:rPr>
        <w:t>, l’université de Versailles Saint-Quentin-en-Yvelines, 2002.</w:t>
      </w:r>
    </w:p>
    <w:p w:rsidR="00B70896" w:rsidRPr="00906AE9" w:rsidRDefault="007038A0" w:rsidP="007038A0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906AE9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906AE9">
        <w:rPr>
          <w:rFonts w:asciiTheme="majorBidi" w:hAnsiTheme="majorBidi" w:cstheme="majorBidi"/>
          <w:b/>
          <w:bCs/>
          <w:sz w:val="24"/>
          <w:szCs w:val="24"/>
        </w:rPr>
        <w:t>]</w:t>
      </w:r>
      <w:r w:rsidR="00B70896" w:rsidRPr="00906AE9">
        <w:rPr>
          <w:rFonts w:asciiTheme="majorBidi" w:hAnsiTheme="majorBidi" w:cstheme="majorBidi"/>
          <w:sz w:val="24"/>
          <w:szCs w:val="24"/>
        </w:rPr>
        <w:t xml:space="preserve"> </w:t>
      </w:r>
      <w:r w:rsidR="00256BCA" w:rsidRPr="00906AE9">
        <w:rPr>
          <w:rFonts w:asciiTheme="majorBidi" w:hAnsiTheme="majorBidi" w:cstheme="majorBidi"/>
          <w:sz w:val="24"/>
          <w:szCs w:val="24"/>
        </w:rPr>
        <w:t xml:space="preserve">A. </w:t>
      </w:r>
      <w:proofErr w:type="spellStart"/>
      <w:r w:rsidR="00256BCA" w:rsidRPr="00906AE9">
        <w:rPr>
          <w:rFonts w:asciiTheme="majorBidi" w:hAnsiTheme="majorBidi" w:cstheme="majorBidi"/>
          <w:sz w:val="24"/>
          <w:szCs w:val="24"/>
        </w:rPr>
        <w:t>Mahajan</w:t>
      </w:r>
      <w:proofErr w:type="spellEnd"/>
      <w:r w:rsidR="00256BCA" w:rsidRPr="00906AE9">
        <w:rPr>
          <w:rFonts w:asciiTheme="majorBidi" w:hAnsiTheme="majorBidi" w:cstheme="majorBidi"/>
          <w:sz w:val="24"/>
          <w:szCs w:val="24"/>
        </w:rPr>
        <w:t xml:space="preserve">, N. </w:t>
      </w:r>
      <w:proofErr w:type="spellStart"/>
      <w:r w:rsidR="00256BCA" w:rsidRPr="00906AE9">
        <w:rPr>
          <w:rFonts w:asciiTheme="majorBidi" w:hAnsiTheme="majorBidi" w:cstheme="majorBidi"/>
          <w:sz w:val="24"/>
          <w:szCs w:val="24"/>
        </w:rPr>
        <w:t>Potnis</w:t>
      </w:r>
      <w:proofErr w:type="spellEnd"/>
      <w:r w:rsidR="00256BCA" w:rsidRPr="00906AE9">
        <w:rPr>
          <w:rFonts w:asciiTheme="majorBidi" w:hAnsiTheme="majorBidi" w:cstheme="majorBidi"/>
          <w:sz w:val="24"/>
          <w:szCs w:val="24"/>
        </w:rPr>
        <w:t xml:space="preserve">, K. </w:t>
      </w:r>
      <w:proofErr w:type="spellStart"/>
      <w:r w:rsidR="00256BCA" w:rsidRPr="00906AE9">
        <w:rPr>
          <w:rFonts w:asciiTheme="majorBidi" w:hAnsiTheme="majorBidi" w:cstheme="majorBidi"/>
          <w:sz w:val="24"/>
          <w:szCs w:val="24"/>
        </w:rPr>
        <w:t>Gopalan</w:t>
      </w:r>
      <w:proofErr w:type="spellEnd"/>
      <w:r w:rsidR="00256BCA" w:rsidRPr="00906AE9">
        <w:rPr>
          <w:rFonts w:asciiTheme="majorBidi" w:hAnsiTheme="majorBidi" w:cstheme="majorBidi"/>
          <w:sz w:val="24"/>
          <w:szCs w:val="24"/>
        </w:rPr>
        <w:t>, and A.-I.</w:t>
      </w:r>
      <w:proofErr w:type="gramEnd"/>
      <w:r w:rsidR="00256BCA" w:rsidRPr="00906AE9">
        <w:rPr>
          <w:rFonts w:asciiTheme="majorBidi" w:hAnsiTheme="majorBidi" w:cstheme="majorBidi"/>
          <w:sz w:val="24"/>
          <w:szCs w:val="24"/>
        </w:rPr>
        <w:t xml:space="preserve"> A. Wang, Urban mobility models for </w:t>
      </w:r>
      <w:proofErr w:type="spellStart"/>
      <w:r w:rsidR="00256BCA" w:rsidRPr="00906AE9">
        <w:rPr>
          <w:rFonts w:asciiTheme="majorBidi" w:hAnsiTheme="majorBidi" w:cstheme="majorBidi"/>
          <w:sz w:val="24"/>
          <w:szCs w:val="24"/>
        </w:rPr>
        <w:t>vanets</w:t>
      </w:r>
      <w:proofErr w:type="spellEnd"/>
      <w:r w:rsidR="00256BCA" w:rsidRPr="00906AE9">
        <w:rPr>
          <w:rFonts w:asciiTheme="majorBidi" w:hAnsiTheme="majorBidi" w:cstheme="majorBidi"/>
          <w:sz w:val="24"/>
          <w:szCs w:val="24"/>
        </w:rPr>
        <w:t>, in Proceedings of the 2nd IEEE International Workshop on Next Generation Wireless Networks, December 2006</w:t>
      </w:r>
    </w:p>
    <w:p w:rsidR="00256BCA" w:rsidRPr="00906AE9" w:rsidRDefault="007038A0" w:rsidP="007038A0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906AE9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906AE9">
        <w:rPr>
          <w:rFonts w:asciiTheme="majorBidi" w:hAnsiTheme="majorBidi" w:cstheme="majorBidi"/>
          <w:b/>
          <w:bCs/>
          <w:sz w:val="24"/>
          <w:szCs w:val="24"/>
        </w:rPr>
        <w:t>]</w:t>
      </w:r>
      <w:r w:rsidR="00B70896" w:rsidRPr="00906AE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56BCA" w:rsidRPr="00906AE9">
        <w:rPr>
          <w:rFonts w:asciiTheme="majorBidi" w:hAnsiTheme="majorBidi" w:cstheme="majorBidi"/>
          <w:sz w:val="24"/>
          <w:szCs w:val="24"/>
        </w:rPr>
        <w:t>Amit</w:t>
      </w:r>
      <w:proofErr w:type="spellEnd"/>
      <w:r w:rsidR="00256BCA" w:rsidRPr="00906AE9">
        <w:rPr>
          <w:rFonts w:asciiTheme="majorBidi" w:hAnsiTheme="majorBidi" w:cstheme="majorBidi"/>
          <w:sz w:val="24"/>
          <w:szCs w:val="24"/>
        </w:rPr>
        <w:t xml:space="preserve"> Kumar </w:t>
      </w:r>
      <w:proofErr w:type="spellStart"/>
      <w:r w:rsidR="00256BCA" w:rsidRPr="00906AE9">
        <w:rPr>
          <w:rFonts w:asciiTheme="majorBidi" w:hAnsiTheme="majorBidi" w:cstheme="majorBidi"/>
          <w:sz w:val="24"/>
          <w:szCs w:val="24"/>
        </w:rPr>
        <w:t>Saha</w:t>
      </w:r>
      <w:proofErr w:type="spellEnd"/>
      <w:r w:rsidR="00256BCA" w:rsidRPr="00906AE9">
        <w:rPr>
          <w:rFonts w:asciiTheme="majorBidi" w:hAnsiTheme="majorBidi" w:cstheme="majorBidi"/>
          <w:sz w:val="24"/>
          <w:szCs w:val="24"/>
        </w:rPr>
        <w:t xml:space="preserve">, David </w:t>
      </w:r>
      <w:proofErr w:type="spellStart"/>
      <w:r w:rsidR="00256BCA" w:rsidRPr="00906AE9">
        <w:rPr>
          <w:rFonts w:asciiTheme="majorBidi" w:hAnsiTheme="majorBidi" w:cstheme="majorBidi"/>
          <w:sz w:val="24"/>
          <w:szCs w:val="24"/>
        </w:rPr>
        <w:t>B.Johnson</w:t>
      </w:r>
      <w:proofErr w:type="spellEnd"/>
      <w:r w:rsidR="00256BCA" w:rsidRPr="00906AE9">
        <w:rPr>
          <w:rFonts w:asciiTheme="majorBidi" w:hAnsiTheme="majorBidi" w:cstheme="majorBidi"/>
          <w:sz w:val="24"/>
          <w:szCs w:val="24"/>
        </w:rPr>
        <w:t>, « Modeling mobilit</w:t>
      </w:r>
      <w:r w:rsidR="00E10A30" w:rsidRPr="00906AE9">
        <w:rPr>
          <w:rFonts w:asciiTheme="majorBidi" w:hAnsiTheme="majorBidi" w:cstheme="majorBidi"/>
          <w:sz w:val="24"/>
          <w:szCs w:val="24"/>
        </w:rPr>
        <w:t xml:space="preserve">y for vehicular ad hoc Networks </w:t>
      </w:r>
      <w:r w:rsidR="00256BCA" w:rsidRPr="00906AE9">
        <w:rPr>
          <w:rFonts w:asciiTheme="majorBidi" w:hAnsiTheme="majorBidi" w:cstheme="majorBidi"/>
          <w:sz w:val="24"/>
          <w:szCs w:val="24"/>
        </w:rPr>
        <w:t xml:space="preserve">», </w:t>
      </w:r>
      <w:proofErr w:type="spellStart"/>
      <w:r w:rsidR="00256BCA" w:rsidRPr="00906AE9">
        <w:rPr>
          <w:rFonts w:asciiTheme="majorBidi" w:hAnsiTheme="majorBidi" w:cstheme="majorBidi"/>
          <w:sz w:val="24"/>
          <w:szCs w:val="24"/>
        </w:rPr>
        <w:t>Procedings</w:t>
      </w:r>
      <w:proofErr w:type="spellEnd"/>
      <w:r w:rsidR="00256BCA" w:rsidRPr="00906AE9">
        <w:rPr>
          <w:rFonts w:asciiTheme="majorBidi" w:hAnsiTheme="majorBidi" w:cstheme="majorBidi"/>
          <w:sz w:val="24"/>
          <w:szCs w:val="24"/>
        </w:rPr>
        <w:t xml:space="preserve"> f the 1st ACM international workshop on vehicular ad</w:t>
      </w:r>
      <w:r w:rsidR="00E10A30" w:rsidRPr="00906AE9">
        <w:rPr>
          <w:rFonts w:asciiTheme="majorBidi" w:hAnsiTheme="majorBidi" w:cstheme="majorBidi"/>
          <w:sz w:val="24"/>
          <w:szCs w:val="24"/>
        </w:rPr>
        <w:t xml:space="preserve"> hoc networks.</w:t>
      </w:r>
      <w:proofErr w:type="gramEnd"/>
      <w:r w:rsidR="00E10A30" w:rsidRPr="00906AE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="00256BCA" w:rsidRPr="00906AE9">
        <w:rPr>
          <w:rFonts w:asciiTheme="majorBidi" w:hAnsiTheme="majorBidi" w:cstheme="majorBidi"/>
          <w:sz w:val="24"/>
          <w:szCs w:val="24"/>
        </w:rPr>
        <w:t>Internatinal</w:t>
      </w:r>
      <w:proofErr w:type="spellEnd"/>
      <w:r w:rsidR="00256BCA" w:rsidRPr="00906AE9">
        <w:rPr>
          <w:rFonts w:asciiTheme="majorBidi" w:hAnsiTheme="majorBidi" w:cstheme="majorBidi"/>
          <w:sz w:val="24"/>
          <w:szCs w:val="24"/>
        </w:rPr>
        <w:t xml:space="preserve"> conference on mobile Computing and Networking,</w:t>
      </w:r>
      <w:r w:rsidR="00E10A30" w:rsidRPr="00906AE9">
        <w:rPr>
          <w:rFonts w:asciiTheme="majorBidi" w:hAnsiTheme="majorBidi" w:cstheme="majorBidi"/>
          <w:sz w:val="24"/>
          <w:szCs w:val="24"/>
        </w:rPr>
        <w:t xml:space="preserve"> </w:t>
      </w:r>
      <w:r w:rsidR="00256BCA" w:rsidRPr="00906AE9">
        <w:rPr>
          <w:rFonts w:asciiTheme="majorBidi" w:hAnsiTheme="majorBidi" w:cstheme="majorBidi"/>
          <w:sz w:val="24"/>
          <w:szCs w:val="24"/>
        </w:rPr>
        <w:t>Philadelphia, USA 2004.</w:t>
      </w:r>
      <w:proofErr w:type="gramEnd"/>
    </w:p>
    <w:p w:rsidR="00E10A30" w:rsidRPr="00906AE9" w:rsidRDefault="007038A0" w:rsidP="00102D81">
      <w:p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906AE9">
        <w:rPr>
          <w:rFonts w:asciiTheme="majorBidi" w:hAnsiTheme="majorBidi" w:cstheme="majorBidi"/>
          <w:b/>
          <w:bCs/>
          <w:sz w:val="24"/>
          <w:szCs w:val="24"/>
        </w:rPr>
        <w:t>]</w:t>
      </w:r>
      <w:r w:rsidR="00B70896" w:rsidRPr="00906AE9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Catherine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>loison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 Thomas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>ruocco</w:t>
      </w:r>
      <w:proofErr w:type="gramStart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>,Camille</w:t>
      </w:r>
      <w:proofErr w:type="spellEnd"/>
      <w:proofErr w:type="gramEnd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>Rives,Routage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 multicast dans les réseaux véhiculaires(VANET),Fen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>Zhou,université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 d’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>avignon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>,2012/2013.</w:t>
      </w:r>
    </w:p>
    <w:p w:rsidR="00E10A30" w:rsidRPr="00906AE9" w:rsidRDefault="007038A0" w:rsidP="00102D81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</w:rPr>
        <w:t>5</w:t>
      </w:r>
      <w:r w:rsidRPr="00906AE9">
        <w:rPr>
          <w:rFonts w:asciiTheme="majorBidi" w:hAnsiTheme="majorBidi" w:cstheme="majorBidi"/>
          <w:b/>
          <w:bCs/>
          <w:sz w:val="24"/>
          <w:szCs w:val="24"/>
        </w:rPr>
        <w:t>]</w:t>
      </w:r>
      <w:r w:rsidR="00B70896" w:rsidRPr="00906AE9">
        <w:rPr>
          <w:rFonts w:asciiTheme="majorBidi" w:hAnsiTheme="majorBidi" w:cstheme="majorBidi"/>
          <w:sz w:val="24"/>
          <w:szCs w:val="24"/>
        </w:rPr>
        <w:t xml:space="preserve"> </w:t>
      </w:r>
      <w:r w:rsidR="00E10A30" w:rsidRPr="00906AE9">
        <w:rPr>
          <w:rFonts w:asciiTheme="majorBidi" w:hAnsiTheme="majorBidi" w:cstheme="majorBidi"/>
          <w:sz w:val="24"/>
          <w:szCs w:val="24"/>
        </w:rPr>
        <w:t xml:space="preserve">C. E. Perkins, P.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</w:rPr>
        <w:t>Bhagwat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</w:rPr>
        <w:t>, “Highly dynamic destination-sequenced distance-vector routing (DSDV) for mobile computer”, ACM SIGCOMM-94, pp. 234-244, 1994.</w:t>
      </w:r>
    </w:p>
    <w:p w:rsidR="00E10A30" w:rsidRPr="00906AE9" w:rsidRDefault="007038A0" w:rsidP="00102D8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fr-FR"/>
        </w:rPr>
      </w:pPr>
      <w:proofErr w:type="gramStart"/>
      <w:r w:rsidRPr="00906AE9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</w:rPr>
        <w:t>6</w:t>
      </w:r>
      <w:r w:rsidRPr="00906AE9">
        <w:rPr>
          <w:rFonts w:asciiTheme="majorBidi" w:hAnsiTheme="majorBidi" w:cstheme="majorBidi"/>
          <w:b/>
          <w:bCs/>
          <w:sz w:val="24"/>
          <w:szCs w:val="24"/>
        </w:rPr>
        <w:t>]</w:t>
      </w:r>
      <w:r w:rsidR="00B70896" w:rsidRPr="00906AE9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Fabrice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>Theolyeyre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>, Fabrice Valois « Routage Hybride sur structure virtuelle dans un réseau mobile Ad Hoc » 2005www.lsr.imag.fr/users/fabrice;theoleyre/publis/2005_05_01_01-theoleyre_valois-Cfip2005.pdf.</w:t>
      </w:r>
      <w:proofErr w:type="gramEnd"/>
    </w:p>
    <w:p w:rsidR="00E10A30" w:rsidRPr="00906AE9" w:rsidRDefault="00102D81" w:rsidP="00102D8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906AE9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</w:rPr>
        <w:t>7</w:t>
      </w:r>
      <w:r w:rsidR="007038A0" w:rsidRPr="00906AE9">
        <w:rPr>
          <w:rFonts w:asciiTheme="majorBidi" w:hAnsiTheme="majorBidi" w:cstheme="majorBidi"/>
          <w:b/>
          <w:bCs/>
          <w:sz w:val="24"/>
          <w:szCs w:val="24"/>
        </w:rPr>
        <w:t>]</w:t>
      </w:r>
      <w:r w:rsidR="00B70896" w:rsidRPr="00906AE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</w:rPr>
        <w:t>Gokhan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</w:rPr>
        <w:t>Korkmaz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</w:rPr>
        <w:t>Eylem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</w:rPr>
        <w:t>Ekici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</w:rPr>
        <w:t xml:space="preserve">, and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</w:rPr>
        <w:t>FusunOzguner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</w:rPr>
        <w:t xml:space="preserve"> « An Efficient Fully Ad-Hoc Multi-Hop Broadcast Protocol for Inter-Vehicular communication Systems ».</w:t>
      </w:r>
      <w:proofErr w:type="gramEnd"/>
      <w:r w:rsidR="00E10A30" w:rsidRPr="00906AE9">
        <w:rPr>
          <w:rFonts w:asciiTheme="majorBidi" w:hAnsiTheme="majorBidi" w:cstheme="majorBidi"/>
          <w:sz w:val="24"/>
          <w:szCs w:val="24"/>
        </w:rPr>
        <w:t xml:space="preserve"> Department of Electrical and Computer Engineering, </w:t>
      </w:r>
      <w:proofErr w:type="gramStart"/>
      <w:r w:rsidR="00E10A30" w:rsidRPr="00906AE9">
        <w:rPr>
          <w:rFonts w:asciiTheme="majorBidi" w:hAnsiTheme="majorBidi" w:cstheme="majorBidi"/>
          <w:sz w:val="24"/>
          <w:szCs w:val="24"/>
        </w:rPr>
        <w:t>The</w:t>
      </w:r>
      <w:proofErr w:type="gramEnd"/>
      <w:r w:rsidR="00E10A30" w:rsidRPr="00906AE9">
        <w:rPr>
          <w:rFonts w:asciiTheme="majorBidi" w:hAnsiTheme="majorBidi" w:cstheme="majorBidi"/>
          <w:sz w:val="24"/>
          <w:szCs w:val="24"/>
        </w:rPr>
        <w:t xml:space="preserve"> Ohio State University. 2006.</w:t>
      </w:r>
    </w:p>
    <w:p w:rsidR="00E10A30" w:rsidRPr="00906AE9" w:rsidRDefault="00102D81" w:rsidP="00102D8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</w:rPr>
        <w:t>8</w:t>
      </w:r>
      <w:r w:rsidRPr="00906AE9">
        <w:rPr>
          <w:rFonts w:asciiTheme="majorBidi" w:hAnsiTheme="majorBidi" w:cstheme="majorBidi"/>
          <w:b/>
          <w:bCs/>
          <w:sz w:val="24"/>
          <w:szCs w:val="24"/>
        </w:rPr>
        <w:t>]</w:t>
      </w:r>
      <w:r w:rsidR="00E10A30" w:rsidRPr="00906AE9">
        <w:rPr>
          <w:rFonts w:asciiTheme="majorBidi" w:hAnsiTheme="majorBidi" w:cstheme="majorBidi"/>
          <w:sz w:val="24"/>
          <w:szCs w:val="24"/>
        </w:rPr>
        <w:t xml:space="preserve"> James A.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</w:rPr>
        <w:t>Freebersyser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</w:rPr>
        <w:t xml:space="preserve"> and Barry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</w:rPr>
        <w:t>Leiner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</w:rPr>
        <w:t xml:space="preserve">, Ad-hoc networking, chapter a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</w:rPr>
        <w:t>dodperspective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</w:rPr>
        <w:t xml:space="preserve"> on mobile ad hoc networks, Charles E. Perkins Ad-hoc networking.</w:t>
      </w:r>
    </w:p>
    <w:p w:rsidR="000849B1" w:rsidRPr="00906AE9" w:rsidRDefault="00102D81" w:rsidP="00102D8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9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]</w:t>
      </w:r>
      <w:r w:rsidR="00B70896" w:rsidRPr="00906AE9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849B1" w:rsidRPr="00906AE9">
        <w:rPr>
          <w:rFonts w:asciiTheme="majorBidi" w:hAnsiTheme="majorBidi" w:cstheme="majorBidi"/>
          <w:sz w:val="24"/>
          <w:szCs w:val="24"/>
          <w:lang w:val="fr-FR"/>
        </w:rPr>
        <w:t xml:space="preserve">Jérémie </w:t>
      </w:r>
      <w:proofErr w:type="spellStart"/>
      <w:r w:rsidR="000849B1" w:rsidRPr="00906AE9">
        <w:rPr>
          <w:rFonts w:asciiTheme="majorBidi" w:hAnsiTheme="majorBidi" w:cstheme="majorBidi"/>
          <w:sz w:val="24"/>
          <w:szCs w:val="24"/>
          <w:lang w:val="fr-FR"/>
        </w:rPr>
        <w:t>Defaye</w:t>
      </w:r>
      <w:proofErr w:type="spellEnd"/>
      <w:r w:rsidR="000849B1" w:rsidRPr="00906AE9">
        <w:rPr>
          <w:rFonts w:asciiTheme="majorBidi" w:hAnsiTheme="majorBidi" w:cstheme="majorBidi"/>
          <w:sz w:val="24"/>
          <w:szCs w:val="24"/>
          <w:lang w:val="fr-FR"/>
        </w:rPr>
        <w:t>, « les différents types de réseaux sans fil » Conservatoire des arts et métiers Rhône –Alpes- Centre de Lyon 2007.</w:t>
      </w:r>
    </w:p>
    <w:p w:rsidR="00E10A30" w:rsidRPr="00906AE9" w:rsidRDefault="00FC59A5" w:rsidP="00FC59A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10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]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</w:rPr>
        <w:t>L.Wischhof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</w:rPr>
        <w:t xml:space="preserve">, H.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</w:rPr>
        <w:t>Rohling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</w:rPr>
        <w:t>, « Congestion control in vehicular ad hoc networks »</w:t>
      </w:r>
    </w:p>
    <w:p w:rsidR="00E10A30" w:rsidRPr="00906AE9" w:rsidRDefault="00E10A30" w:rsidP="00E10A3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906AE9">
        <w:rPr>
          <w:rFonts w:asciiTheme="majorBidi" w:hAnsiTheme="majorBidi" w:cstheme="majorBidi"/>
          <w:sz w:val="24"/>
          <w:szCs w:val="24"/>
        </w:rPr>
        <w:t>Dept. of Telecomm, Hamburg Univ. of Technol., Germany; Vehicular Electronics and Safety, 2005.</w:t>
      </w:r>
      <w:proofErr w:type="gramEnd"/>
      <w:r w:rsidRPr="00906AE9">
        <w:rPr>
          <w:rFonts w:asciiTheme="majorBidi" w:hAnsiTheme="majorBidi" w:cstheme="majorBidi"/>
          <w:sz w:val="24"/>
          <w:szCs w:val="24"/>
        </w:rPr>
        <w:t xml:space="preserve"> IEEE International Conference on 14-16 Oct. 2005.</w:t>
      </w:r>
    </w:p>
    <w:p w:rsidR="00E10A30" w:rsidRPr="00906AE9" w:rsidRDefault="00FC59A5" w:rsidP="00E10A3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11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]</w:t>
      </w:r>
      <w:r w:rsidR="00E10A30" w:rsidRPr="00906AE9">
        <w:rPr>
          <w:rFonts w:asciiTheme="majorBidi" w:hAnsiTheme="majorBidi" w:cstheme="majorBidi"/>
          <w:sz w:val="24"/>
          <w:szCs w:val="24"/>
        </w:rPr>
        <w:t xml:space="preserve"> Lin X., Lu R., Zhang C., Zhu H., Ho P.H.,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</w:rPr>
        <w:t>Shen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</w:rPr>
        <w:t xml:space="preserve"> X., “Security in vehicular ad hoc networks”, </w:t>
      </w:r>
      <w:r w:rsidR="00E10A30" w:rsidRPr="00906AE9">
        <w:rPr>
          <w:rFonts w:asciiTheme="majorBidi" w:hAnsiTheme="majorBidi" w:cstheme="majorBidi"/>
          <w:i/>
          <w:iCs/>
          <w:sz w:val="24"/>
          <w:szCs w:val="24"/>
        </w:rPr>
        <w:t>IEEE Communications Magazine</w:t>
      </w:r>
      <w:r w:rsidR="00E10A30" w:rsidRPr="00906AE9">
        <w:rPr>
          <w:rFonts w:asciiTheme="majorBidi" w:hAnsiTheme="majorBidi" w:cstheme="majorBidi"/>
          <w:sz w:val="24"/>
          <w:szCs w:val="24"/>
        </w:rPr>
        <w:t>, vol. 46, no. 4, pp. 88–95, April 2008.</w:t>
      </w:r>
    </w:p>
    <w:p w:rsidR="00E10A30" w:rsidRPr="00906AE9" w:rsidRDefault="00FC59A5" w:rsidP="00E10A3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lastRenderedPageBreak/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12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]</w:t>
      </w:r>
      <w:r w:rsidR="00E10A30" w:rsidRPr="00906AE9">
        <w:rPr>
          <w:rFonts w:asciiTheme="majorBidi" w:hAnsiTheme="majorBidi" w:cstheme="majorBidi"/>
          <w:sz w:val="24"/>
          <w:szCs w:val="24"/>
        </w:rPr>
        <w:t xml:space="preserve"> M. Zhang and R. S. « Wolff, Border Node-based Routing Protocols for VANETS in Sparse and Rural Areas »,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</w:rPr>
        <w:t>Autonet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</w:rPr>
        <w:t xml:space="preserve"> Workshop, IEEE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</w:rPr>
        <w:t>Globecom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</w:rPr>
        <w:t>, Washington DC,</w:t>
      </w:r>
    </w:p>
    <w:p w:rsidR="00E10A30" w:rsidRPr="00906AE9" w:rsidRDefault="00E10A30" w:rsidP="00E10A30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sz w:val="24"/>
          <w:szCs w:val="24"/>
        </w:rPr>
        <w:t>November 2007.</w:t>
      </w:r>
    </w:p>
    <w:p w:rsidR="00E10A30" w:rsidRPr="00906AE9" w:rsidRDefault="00FC59A5" w:rsidP="00FC59A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13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] </w:t>
      </w:r>
      <w:r w:rsidR="00E10A30" w:rsidRPr="00906AE9">
        <w:rPr>
          <w:rFonts w:asciiTheme="majorBidi" w:hAnsiTheme="majorBidi" w:cstheme="majorBidi"/>
          <w:sz w:val="24"/>
          <w:szCs w:val="24"/>
        </w:rPr>
        <w:t xml:space="preserve">P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</w:rPr>
        <w:t>Santi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</w:rPr>
        <w:t xml:space="preserve"> and D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</w:rPr>
        <w:t>Blough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</w:rPr>
        <w:t xml:space="preserve">, « The critical transmitting range for connectivity in sparse wireless ad hoc networks ». </w:t>
      </w:r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IEEE Transactions on Mobile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>Computing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 2003.</w:t>
      </w:r>
    </w:p>
    <w:p w:rsidR="00E10A30" w:rsidRPr="00906AE9" w:rsidRDefault="00FC59A5" w:rsidP="00FC59A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14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]</w:t>
      </w:r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R.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>Meraihi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 « Gestion de la qualité de service et contrôle de topologie dans les réseaux Ad Hoc » Thèse doctorat. Ecole Nationale Supérieure des Télécommunications de Paris, 2005.</w:t>
      </w:r>
    </w:p>
    <w:p w:rsidR="00E10A30" w:rsidRPr="00906AE9" w:rsidRDefault="00FC59A5" w:rsidP="00FC59A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15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]</w:t>
      </w:r>
      <w:r w:rsidR="00B70896" w:rsidRPr="00906AE9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R.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>Meraihi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, Mohamed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>Senouci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>Moez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>Djebri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 « Réseau mobile Ad Hoc et réseaux de capteurs sans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>cfil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 » chapitre de livre Edition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>Hermes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 2006.</w:t>
      </w:r>
    </w:p>
    <w:p w:rsidR="00E10A30" w:rsidRPr="00906AE9" w:rsidRDefault="00FC59A5" w:rsidP="00FC59A5">
      <w:p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16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] </w:t>
      </w:r>
      <w:proofErr w:type="gramStart"/>
      <w:r w:rsidR="000849B1" w:rsidRPr="00906AE9">
        <w:rPr>
          <w:rFonts w:asciiTheme="majorBidi" w:hAnsiTheme="majorBidi" w:cstheme="majorBidi"/>
          <w:sz w:val="24"/>
          <w:szCs w:val="24"/>
          <w:lang w:val="fr-FR"/>
        </w:rPr>
        <w:t>S .</w:t>
      </w:r>
      <w:proofErr w:type="gramEnd"/>
      <w:r w:rsidR="000849B1" w:rsidRPr="00906AE9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spellStart"/>
      <w:r w:rsidR="000849B1" w:rsidRPr="00906AE9">
        <w:rPr>
          <w:rFonts w:asciiTheme="majorBidi" w:hAnsiTheme="majorBidi" w:cstheme="majorBidi"/>
          <w:sz w:val="24"/>
          <w:szCs w:val="24"/>
          <w:lang w:val="fr-FR"/>
        </w:rPr>
        <w:t>Rimour</w:t>
      </w:r>
      <w:proofErr w:type="spellEnd"/>
      <w:r w:rsidR="000849B1" w:rsidRPr="00906AE9">
        <w:rPr>
          <w:rFonts w:asciiTheme="majorBidi" w:hAnsiTheme="majorBidi" w:cstheme="majorBidi"/>
          <w:sz w:val="24"/>
          <w:szCs w:val="24"/>
          <w:lang w:val="fr-FR"/>
        </w:rPr>
        <w:t xml:space="preserve">, « Généralités sur les réseaux : chapitre 1 », IUT </w:t>
      </w:r>
      <w:proofErr w:type="gramStart"/>
      <w:r w:rsidR="000849B1" w:rsidRPr="00906AE9">
        <w:rPr>
          <w:rFonts w:asciiTheme="majorBidi" w:hAnsiTheme="majorBidi" w:cstheme="majorBidi"/>
          <w:sz w:val="24"/>
          <w:szCs w:val="24"/>
          <w:lang w:val="fr-FR"/>
        </w:rPr>
        <w:t>C .</w:t>
      </w:r>
      <w:proofErr w:type="gramEnd"/>
      <w:r w:rsidR="000849B1" w:rsidRPr="00906AE9">
        <w:rPr>
          <w:rFonts w:asciiTheme="majorBidi" w:hAnsiTheme="majorBidi" w:cstheme="majorBidi"/>
          <w:sz w:val="24"/>
          <w:szCs w:val="24"/>
          <w:lang w:val="fr-FR"/>
        </w:rPr>
        <w:t xml:space="preserve"> F département informatique mars 2002.</w:t>
      </w:r>
    </w:p>
    <w:p w:rsidR="000849B1" w:rsidRPr="00906AE9" w:rsidRDefault="00FC59A5" w:rsidP="00FC59A5">
      <w:p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17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]</w:t>
      </w:r>
      <w:r w:rsidRPr="00906AE9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849B1" w:rsidRPr="00906AE9">
        <w:rPr>
          <w:rFonts w:asciiTheme="majorBidi" w:hAnsiTheme="majorBidi" w:cstheme="majorBidi"/>
          <w:sz w:val="24"/>
          <w:szCs w:val="24"/>
          <w:lang w:val="fr-FR"/>
        </w:rPr>
        <w:t xml:space="preserve">Sylvain Faure, « Mise en place de la Qualité de Service sur un </w:t>
      </w:r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849B1" w:rsidRPr="00906AE9">
        <w:rPr>
          <w:rFonts w:asciiTheme="majorBidi" w:hAnsiTheme="majorBidi" w:cstheme="majorBidi"/>
          <w:sz w:val="24"/>
          <w:szCs w:val="24"/>
          <w:lang w:val="fr-FR"/>
        </w:rPr>
        <w:t>lien WAN» 21 Juin 2005.</w:t>
      </w:r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0849B1" w:rsidRPr="00906AE9" w:rsidRDefault="00FC59A5" w:rsidP="00FC59A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18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]</w:t>
      </w:r>
      <w:proofErr w:type="spellStart"/>
      <w:r w:rsidR="000849B1" w:rsidRPr="00906AE9">
        <w:rPr>
          <w:rFonts w:asciiTheme="majorBidi" w:hAnsiTheme="majorBidi" w:cstheme="majorBidi"/>
          <w:sz w:val="24"/>
          <w:szCs w:val="24"/>
        </w:rPr>
        <w:t>Yacine</w:t>
      </w:r>
      <w:proofErr w:type="spellEnd"/>
      <w:r w:rsidR="000849B1" w:rsidRPr="00906AE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849B1" w:rsidRPr="00906AE9">
        <w:rPr>
          <w:rFonts w:asciiTheme="majorBidi" w:hAnsiTheme="majorBidi" w:cstheme="majorBidi"/>
          <w:sz w:val="24"/>
          <w:szCs w:val="24"/>
        </w:rPr>
        <w:t>Khaled</w:t>
      </w:r>
      <w:proofErr w:type="spellEnd"/>
      <w:r w:rsidR="000849B1" w:rsidRPr="00906AE9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0849B1" w:rsidRPr="00906AE9">
        <w:rPr>
          <w:rFonts w:asciiTheme="majorBidi" w:hAnsiTheme="majorBidi" w:cstheme="majorBidi"/>
          <w:sz w:val="24"/>
          <w:szCs w:val="24"/>
        </w:rPr>
        <w:t>Hamid</w:t>
      </w:r>
      <w:proofErr w:type="spellEnd"/>
      <w:r w:rsidR="000849B1" w:rsidRPr="00906AE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849B1" w:rsidRPr="00906AE9">
        <w:rPr>
          <w:rFonts w:asciiTheme="majorBidi" w:hAnsiTheme="majorBidi" w:cstheme="majorBidi"/>
          <w:sz w:val="24"/>
          <w:szCs w:val="24"/>
        </w:rPr>
        <w:t>Menouar</w:t>
      </w:r>
      <w:proofErr w:type="spellEnd"/>
      <w:r w:rsidR="000849B1" w:rsidRPr="00906AE9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0849B1" w:rsidRPr="00906AE9">
        <w:rPr>
          <w:rFonts w:asciiTheme="majorBidi" w:hAnsiTheme="majorBidi" w:cstheme="majorBidi"/>
          <w:sz w:val="24"/>
          <w:szCs w:val="24"/>
        </w:rPr>
        <w:t>Yacine</w:t>
      </w:r>
      <w:proofErr w:type="spellEnd"/>
      <w:r w:rsidR="000849B1" w:rsidRPr="00906AE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849B1" w:rsidRPr="00906AE9">
        <w:rPr>
          <w:rFonts w:asciiTheme="majorBidi" w:hAnsiTheme="majorBidi" w:cstheme="majorBidi"/>
          <w:sz w:val="24"/>
          <w:szCs w:val="24"/>
        </w:rPr>
        <w:t>Challal</w:t>
      </w:r>
      <w:proofErr w:type="spellEnd"/>
      <w:r w:rsidR="000849B1" w:rsidRPr="00906AE9">
        <w:rPr>
          <w:rFonts w:asciiTheme="majorBidi" w:hAnsiTheme="majorBidi" w:cstheme="majorBidi"/>
          <w:sz w:val="24"/>
          <w:szCs w:val="24"/>
        </w:rPr>
        <w:t xml:space="preserve"> « Reactive and</w:t>
      </w:r>
      <w:r w:rsidR="00E10A30" w:rsidRPr="00906AE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849B1" w:rsidRPr="00906AE9">
        <w:rPr>
          <w:rFonts w:asciiTheme="majorBidi" w:hAnsiTheme="majorBidi" w:cstheme="majorBidi"/>
          <w:sz w:val="24"/>
          <w:szCs w:val="24"/>
        </w:rPr>
        <w:t>Adaptative</w:t>
      </w:r>
      <w:proofErr w:type="spellEnd"/>
      <w:r w:rsidR="000849B1" w:rsidRPr="00906AE9">
        <w:rPr>
          <w:rFonts w:asciiTheme="majorBidi" w:hAnsiTheme="majorBidi" w:cstheme="majorBidi"/>
          <w:sz w:val="24"/>
          <w:szCs w:val="24"/>
        </w:rPr>
        <w:t xml:space="preserve"> Protocol for Inter Vehicle Communication (RAP-IVC) » UMR-CNRS</w:t>
      </w:r>
      <w:r w:rsidR="00E10A30" w:rsidRPr="00906AE9">
        <w:rPr>
          <w:rFonts w:asciiTheme="majorBidi" w:hAnsiTheme="majorBidi" w:cstheme="majorBidi"/>
          <w:sz w:val="24"/>
          <w:szCs w:val="24"/>
        </w:rPr>
        <w:t xml:space="preserve"> </w:t>
      </w:r>
      <w:r w:rsidR="000849B1" w:rsidRPr="00906AE9">
        <w:rPr>
          <w:rFonts w:asciiTheme="majorBidi" w:hAnsiTheme="majorBidi" w:cstheme="majorBidi"/>
          <w:sz w:val="24"/>
          <w:szCs w:val="24"/>
        </w:rPr>
        <w:t>France.</w:t>
      </w:r>
    </w:p>
    <w:p w:rsidR="0071372C" w:rsidRPr="00906AE9" w:rsidRDefault="00FC59A5" w:rsidP="00E10A3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19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]</w:t>
      </w:r>
      <w:r w:rsidR="0071372C" w:rsidRPr="00906AE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1372C" w:rsidRPr="00906AE9">
        <w:rPr>
          <w:rFonts w:asciiTheme="majorBidi" w:hAnsiTheme="majorBidi" w:cstheme="majorBidi"/>
          <w:sz w:val="24"/>
          <w:szCs w:val="24"/>
        </w:rPr>
        <w:t>Zeyun</w:t>
      </w:r>
      <w:proofErr w:type="spellEnd"/>
      <w:r w:rsidR="0071372C" w:rsidRPr="00906AE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1372C" w:rsidRPr="00906AE9">
        <w:rPr>
          <w:rFonts w:asciiTheme="majorBidi" w:hAnsiTheme="majorBidi" w:cstheme="majorBidi"/>
          <w:sz w:val="24"/>
          <w:szCs w:val="24"/>
        </w:rPr>
        <w:t>Niu</w:t>
      </w:r>
      <w:proofErr w:type="spellEnd"/>
      <w:r w:rsidR="0071372C" w:rsidRPr="00906AE9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71372C" w:rsidRPr="00906AE9">
        <w:rPr>
          <w:rFonts w:asciiTheme="majorBidi" w:hAnsiTheme="majorBidi" w:cstheme="majorBidi"/>
          <w:sz w:val="24"/>
          <w:szCs w:val="24"/>
        </w:rPr>
        <w:t>Wenbing</w:t>
      </w:r>
      <w:proofErr w:type="spellEnd"/>
      <w:r w:rsidR="0071372C" w:rsidRPr="00906AE9">
        <w:rPr>
          <w:rFonts w:asciiTheme="majorBidi" w:hAnsiTheme="majorBidi" w:cstheme="majorBidi"/>
          <w:sz w:val="24"/>
          <w:szCs w:val="24"/>
        </w:rPr>
        <w:t xml:space="preserve"> Yao, </w:t>
      </w:r>
      <w:proofErr w:type="spellStart"/>
      <w:r w:rsidR="0071372C" w:rsidRPr="00906AE9">
        <w:rPr>
          <w:rFonts w:asciiTheme="majorBidi" w:hAnsiTheme="majorBidi" w:cstheme="majorBidi"/>
          <w:sz w:val="24"/>
          <w:szCs w:val="24"/>
        </w:rPr>
        <w:t>Qiang</w:t>
      </w:r>
      <w:proofErr w:type="spellEnd"/>
      <w:r w:rsidR="0071372C" w:rsidRPr="00906AE9">
        <w:rPr>
          <w:rFonts w:asciiTheme="majorBidi" w:hAnsiTheme="majorBidi" w:cstheme="majorBidi"/>
          <w:sz w:val="24"/>
          <w:szCs w:val="24"/>
        </w:rPr>
        <w:t xml:space="preserve"> Ni, </w:t>
      </w:r>
      <w:proofErr w:type="spellStart"/>
      <w:r w:rsidR="0071372C" w:rsidRPr="00906AE9">
        <w:rPr>
          <w:rFonts w:asciiTheme="majorBidi" w:hAnsiTheme="majorBidi" w:cstheme="majorBidi"/>
          <w:sz w:val="24"/>
          <w:szCs w:val="24"/>
        </w:rPr>
        <w:t>Yonghua</w:t>
      </w:r>
      <w:proofErr w:type="spellEnd"/>
      <w:r w:rsidR="0071372C" w:rsidRPr="00906AE9">
        <w:rPr>
          <w:rFonts w:asciiTheme="majorBidi" w:hAnsiTheme="majorBidi" w:cstheme="majorBidi"/>
          <w:sz w:val="24"/>
          <w:szCs w:val="24"/>
        </w:rPr>
        <w:t xml:space="preserve"> Song, « </w:t>
      </w:r>
      <w:proofErr w:type="spellStart"/>
      <w:r w:rsidR="0071372C" w:rsidRPr="00906AE9">
        <w:rPr>
          <w:rFonts w:asciiTheme="majorBidi" w:hAnsiTheme="majorBidi" w:cstheme="majorBidi"/>
          <w:sz w:val="24"/>
          <w:szCs w:val="24"/>
        </w:rPr>
        <w:t>DeReQ</w:t>
      </w:r>
      <w:proofErr w:type="spellEnd"/>
      <w:r w:rsidR="0071372C" w:rsidRPr="00906AE9">
        <w:rPr>
          <w:rFonts w:asciiTheme="majorBidi" w:hAnsiTheme="majorBidi" w:cstheme="majorBidi"/>
          <w:sz w:val="24"/>
          <w:szCs w:val="24"/>
        </w:rPr>
        <w:t xml:space="preserve">: A </w:t>
      </w:r>
      <w:proofErr w:type="spellStart"/>
      <w:r w:rsidR="0071372C" w:rsidRPr="00906AE9">
        <w:rPr>
          <w:rFonts w:asciiTheme="majorBidi" w:hAnsiTheme="majorBidi" w:cstheme="majorBidi"/>
          <w:sz w:val="24"/>
          <w:szCs w:val="24"/>
        </w:rPr>
        <w:t>QoS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</w:rPr>
        <w:t xml:space="preserve"> Routing </w:t>
      </w:r>
      <w:r w:rsidR="0071372C" w:rsidRPr="00906AE9">
        <w:rPr>
          <w:rFonts w:asciiTheme="majorBidi" w:hAnsiTheme="majorBidi" w:cstheme="majorBidi"/>
          <w:sz w:val="24"/>
          <w:szCs w:val="24"/>
        </w:rPr>
        <w:t>Algorithm for Multimedia Communications in Vehicular Ad Hoc</w:t>
      </w:r>
      <w:r w:rsidR="00E10A30" w:rsidRPr="00906AE9">
        <w:rPr>
          <w:rFonts w:asciiTheme="majorBidi" w:hAnsiTheme="majorBidi" w:cstheme="majorBidi"/>
          <w:sz w:val="24"/>
          <w:szCs w:val="24"/>
        </w:rPr>
        <w:t xml:space="preserve"> </w:t>
      </w:r>
      <w:r w:rsidR="0071372C" w:rsidRPr="00906AE9">
        <w:rPr>
          <w:rFonts w:asciiTheme="majorBidi" w:hAnsiTheme="majorBidi" w:cstheme="majorBidi"/>
          <w:sz w:val="24"/>
          <w:szCs w:val="24"/>
        </w:rPr>
        <w:t>Networks », Department of Electronic and Computer Engineering Brunel</w:t>
      </w:r>
      <w:r w:rsidR="00E10A30" w:rsidRPr="00906AE9">
        <w:rPr>
          <w:rFonts w:asciiTheme="majorBidi" w:hAnsiTheme="majorBidi" w:cstheme="majorBidi"/>
          <w:sz w:val="24"/>
          <w:szCs w:val="24"/>
        </w:rPr>
        <w:t xml:space="preserve"> </w:t>
      </w:r>
      <w:r w:rsidR="0071372C" w:rsidRPr="00906AE9">
        <w:rPr>
          <w:rFonts w:asciiTheme="majorBidi" w:hAnsiTheme="majorBidi" w:cstheme="majorBidi"/>
          <w:sz w:val="24"/>
          <w:szCs w:val="24"/>
        </w:rPr>
        <w:t>University, UK. 2008</w:t>
      </w:r>
    </w:p>
    <w:p w:rsidR="0071372C" w:rsidRPr="00906AE9" w:rsidRDefault="00FC59A5" w:rsidP="00E10A3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20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]</w:t>
      </w:r>
      <w:r w:rsidR="0071372C" w:rsidRPr="00906AE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1372C" w:rsidRPr="00906AE9">
        <w:rPr>
          <w:rFonts w:asciiTheme="majorBidi" w:hAnsiTheme="majorBidi" w:cstheme="majorBidi"/>
          <w:sz w:val="24"/>
          <w:szCs w:val="24"/>
        </w:rPr>
        <w:t>Zygmunt</w:t>
      </w:r>
      <w:proofErr w:type="spellEnd"/>
      <w:r w:rsidR="0071372C" w:rsidRPr="00906AE9">
        <w:rPr>
          <w:rFonts w:asciiTheme="majorBidi" w:hAnsiTheme="majorBidi" w:cstheme="majorBidi"/>
          <w:sz w:val="24"/>
          <w:szCs w:val="24"/>
        </w:rPr>
        <w:t xml:space="preserve"> J. Haas, Marc R. Pearlman, et Prince </w:t>
      </w:r>
      <w:proofErr w:type="spellStart"/>
      <w:r w:rsidR="0071372C" w:rsidRPr="00906AE9">
        <w:rPr>
          <w:rFonts w:asciiTheme="majorBidi" w:hAnsiTheme="majorBidi" w:cstheme="majorBidi"/>
          <w:sz w:val="24"/>
          <w:szCs w:val="24"/>
        </w:rPr>
        <w:t>Samar,”The</w:t>
      </w:r>
      <w:proofErr w:type="spellEnd"/>
      <w:r w:rsidR="0071372C" w:rsidRPr="00906AE9">
        <w:rPr>
          <w:rFonts w:asciiTheme="majorBidi" w:hAnsiTheme="majorBidi" w:cstheme="majorBidi"/>
          <w:sz w:val="24"/>
          <w:szCs w:val="24"/>
        </w:rPr>
        <w:t xml:space="preserve"> Zone Routing Protocol (ZRP) for Ad-Hoc Networks”, Internet Draft – draft-ietf-manet-zone-zrp-04.txt, 2002.</w:t>
      </w:r>
    </w:p>
    <w:p w:rsidR="001B1E76" w:rsidRPr="00906AE9" w:rsidRDefault="001B1E76" w:rsidP="00256BCA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</w:rPr>
        <w:t>Article</w:t>
      </w:r>
      <w:r w:rsidR="00E10A30" w:rsidRPr="00906AE9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906AE9">
        <w:rPr>
          <w:rFonts w:asciiTheme="majorBidi" w:hAnsiTheme="majorBidi" w:cstheme="majorBidi"/>
          <w:sz w:val="24"/>
          <w:szCs w:val="24"/>
        </w:rPr>
        <w:t> </w:t>
      </w:r>
    </w:p>
    <w:p w:rsidR="007E6B0F" w:rsidRPr="00906AE9" w:rsidRDefault="00FC59A5" w:rsidP="00FC59A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21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]</w:t>
      </w:r>
      <w:r w:rsidR="007E6B0F" w:rsidRPr="00906AE9">
        <w:rPr>
          <w:rFonts w:asciiTheme="majorBidi" w:hAnsiTheme="majorBidi" w:cstheme="majorBidi"/>
          <w:sz w:val="24"/>
          <w:szCs w:val="24"/>
        </w:rPr>
        <w:t xml:space="preserve">A. </w:t>
      </w:r>
      <w:proofErr w:type="spellStart"/>
      <w:proofErr w:type="gramStart"/>
      <w:r w:rsidR="007E6B0F" w:rsidRPr="00906AE9">
        <w:rPr>
          <w:rFonts w:asciiTheme="majorBidi" w:hAnsiTheme="majorBidi" w:cstheme="majorBidi"/>
          <w:sz w:val="24"/>
          <w:szCs w:val="24"/>
        </w:rPr>
        <w:t>Bachir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 ,</w:t>
      </w:r>
      <w:proofErr w:type="gram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 A.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Benslimane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, «A multicast protocol in ad hoc networks inter-vehicle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geocast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 » , Vehicular Technology Conference, 2003. The 57th IEEE Semiannual, Volume: 4, On page(s): 2456- 2460.</w:t>
      </w:r>
    </w:p>
    <w:p w:rsidR="007E6B0F" w:rsidRPr="00906AE9" w:rsidRDefault="00FC59A5" w:rsidP="00FC59A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22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]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Amit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 Kumar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Saha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, David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B.Johnson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, « Modeling mobility for vehicular ad hoc Networks »,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Procedings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 f the 1st ACM international workshop on vehicular ad hoc networks.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Internatinal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 conference on mobile Computing and Networking,</w:t>
      </w:r>
    </w:p>
    <w:p w:rsidR="007E6B0F" w:rsidRPr="00906AE9" w:rsidRDefault="007E6B0F" w:rsidP="007E6B0F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sz w:val="24"/>
          <w:szCs w:val="24"/>
        </w:rPr>
        <w:t>Philadelphia, USA 2004.</w:t>
      </w:r>
    </w:p>
    <w:p w:rsidR="001B1E76" w:rsidRPr="00906AE9" w:rsidRDefault="00FC59A5" w:rsidP="00FC59A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23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] </w:t>
      </w:r>
      <w:r w:rsidR="001B1E76" w:rsidRPr="00906AE9">
        <w:rPr>
          <w:rFonts w:asciiTheme="majorBidi" w:hAnsiTheme="majorBidi" w:cstheme="majorBidi"/>
          <w:sz w:val="24"/>
          <w:szCs w:val="24"/>
        </w:rPr>
        <w:t xml:space="preserve">Barry </w:t>
      </w:r>
      <w:proofErr w:type="spellStart"/>
      <w:r w:rsidR="001B1E76" w:rsidRPr="00906AE9">
        <w:rPr>
          <w:rFonts w:asciiTheme="majorBidi" w:hAnsiTheme="majorBidi" w:cstheme="majorBidi"/>
          <w:sz w:val="24"/>
          <w:szCs w:val="24"/>
        </w:rPr>
        <w:t>Leiner</w:t>
      </w:r>
      <w:proofErr w:type="spellEnd"/>
      <w:r w:rsidR="001B1E76" w:rsidRPr="00906AE9">
        <w:rPr>
          <w:rFonts w:asciiTheme="majorBidi" w:hAnsiTheme="majorBidi" w:cstheme="majorBidi"/>
          <w:sz w:val="24"/>
          <w:szCs w:val="24"/>
        </w:rPr>
        <w:t xml:space="preserve"> James A. </w:t>
      </w:r>
      <w:proofErr w:type="spellStart"/>
      <w:r w:rsidR="001B1E76" w:rsidRPr="00906AE9">
        <w:rPr>
          <w:rFonts w:asciiTheme="majorBidi" w:hAnsiTheme="majorBidi" w:cstheme="majorBidi"/>
          <w:sz w:val="24"/>
          <w:szCs w:val="24"/>
        </w:rPr>
        <w:t>Freebersyser</w:t>
      </w:r>
      <w:proofErr w:type="spellEnd"/>
      <w:r w:rsidR="001B1E76" w:rsidRPr="00906AE9">
        <w:rPr>
          <w:rFonts w:asciiTheme="majorBidi" w:hAnsiTheme="majorBidi" w:cstheme="majorBidi"/>
          <w:sz w:val="24"/>
          <w:szCs w:val="24"/>
        </w:rPr>
        <w:t xml:space="preserve">, A </w:t>
      </w:r>
      <w:proofErr w:type="spellStart"/>
      <w:r w:rsidR="001B1E76" w:rsidRPr="00906AE9">
        <w:rPr>
          <w:rFonts w:asciiTheme="majorBidi" w:hAnsiTheme="majorBidi" w:cstheme="majorBidi"/>
          <w:sz w:val="24"/>
          <w:szCs w:val="24"/>
        </w:rPr>
        <w:t>dod</w:t>
      </w:r>
      <w:proofErr w:type="spellEnd"/>
      <w:r w:rsidR="001B1E76" w:rsidRPr="00906AE9">
        <w:rPr>
          <w:rFonts w:asciiTheme="majorBidi" w:hAnsiTheme="majorBidi" w:cstheme="majorBidi"/>
          <w:sz w:val="24"/>
          <w:szCs w:val="24"/>
        </w:rPr>
        <w:t xml:space="preserve"> perspective on mobile ad hoc networks, ad hoc networking (2001), 29–51.</w:t>
      </w:r>
    </w:p>
    <w:p w:rsidR="007E6B0F" w:rsidRPr="00906AE9" w:rsidRDefault="00FC59A5" w:rsidP="00FC59A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24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] </w:t>
      </w:r>
      <w:r w:rsidR="007E6B0F" w:rsidRPr="00906AE9">
        <w:rPr>
          <w:rFonts w:asciiTheme="majorBidi" w:hAnsiTheme="majorBidi" w:cstheme="majorBidi"/>
          <w:sz w:val="24"/>
          <w:szCs w:val="24"/>
        </w:rPr>
        <w:t xml:space="preserve">C.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Lochert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, H. Hartenstein, J.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Tian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, D. Herrmann, H.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Füßler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, M. Mauve, « A Routing Strategy for Vehicular Ad Hoc Networks in City Environments </w:t>
      </w:r>
      <w:proofErr w:type="gramStart"/>
      <w:r w:rsidR="007E6B0F" w:rsidRPr="00906AE9">
        <w:rPr>
          <w:rFonts w:asciiTheme="majorBidi" w:hAnsiTheme="majorBidi" w:cstheme="majorBidi"/>
          <w:sz w:val="24"/>
          <w:szCs w:val="24"/>
        </w:rPr>
        <w:t>» ,</w:t>
      </w:r>
      <w:proofErr w:type="gram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 IEEE Intelligent Vehicles Symposium (IV2003) pp. 156-161, Columbus, OH, USA, June 2003.</w:t>
      </w:r>
    </w:p>
    <w:p w:rsidR="007E6B0F" w:rsidRPr="00906AE9" w:rsidRDefault="00FC59A5" w:rsidP="00FC59A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lastRenderedPageBreak/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25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] </w:t>
      </w:r>
      <w:r w:rsidR="007E6B0F" w:rsidRPr="00906AE9">
        <w:rPr>
          <w:rFonts w:asciiTheme="majorBidi" w:hAnsiTheme="majorBidi" w:cstheme="majorBidi"/>
          <w:sz w:val="24"/>
          <w:szCs w:val="24"/>
        </w:rPr>
        <w:t xml:space="preserve">David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B.Johnson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, A.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Maltz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, and Josh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Broch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, ”The Dynamic Source Routing Protocol for Multi-Hop Wireless Ad Hoc Networks”,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Kluwer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 Academic Publishers, pp. 153- 181, 1996.</w:t>
      </w:r>
    </w:p>
    <w:p w:rsidR="007E6B0F" w:rsidRPr="00906AE9" w:rsidRDefault="00FC59A5" w:rsidP="00FC59A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26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]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Erek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Gokt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Kturk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 « Ad Hoc Networks, Theirs Simulation, Emulation and real world Experiments » </w:t>
      </w:r>
      <w:hyperlink r:id="rId5" w:history="1">
        <w:r w:rsidR="007E6B0F" w:rsidRPr="00906AE9">
          <w:rPr>
            <w:rStyle w:val="Lienhypertexte"/>
            <w:rFonts w:asciiTheme="majorBidi" w:hAnsiTheme="majorBidi" w:cstheme="majorBidi"/>
            <w:color w:val="auto"/>
            <w:sz w:val="24"/>
            <w:szCs w:val="24"/>
          </w:rPr>
          <w:t>http://folk.uio.no/erek/talks/050323odtumanet.pdf</w:t>
        </w:r>
      </w:hyperlink>
      <w:r w:rsidR="007E6B0F" w:rsidRPr="00906AE9">
        <w:rPr>
          <w:rFonts w:asciiTheme="majorBidi" w:hAnsiTheme="majorBidi" w:cstheme="majorBidi"/>
          <w:sz w:val="24"/>
          <w:szCs w:val="24"/>
        </w:rPr>
        <w:t>.</w:t>
      </w:r>
    </w:p>
    <w:p w:rsidR="007E6B0F" w:rsidRPr="00906AE9" w:rsidRDefault="00FC59A5" w:rsidP="007E6B0F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B70896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27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]</w:t>
      </w:r>
      <w:r w:rsidR="007E6B0F" w:rsidRPr="00906AE9">
        <w:rPr>
          <w:rFonts w:asciiTheme="majorBidi" w:hAnsiTheme="majorBidi" w:cstheme="majorBidi"/>
          <w:sz w:val="24"/>
          <w:szCs w:val="24"/>
        </w:rPr>
        <w:t xml:space="preserve"> E. AMAR and S.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Boumerdassi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, "A location service for position-based routing in mobile ad hoc networks," in </w:t>
      </w:r>
      <w:r w:rsidR="007E6B0F" w:rsidRPr="00906AE9">
        <w:rPr>
          <w:rFonts w:asciiTheme="majorBidi" w:hAnsiTheme="majorBidi" w:cstheme="majorBidi"/>
          <w:i/>
          <w:iCs/>
          <w:sz w:val="24"/>
          <w:szCs w:val="24"/>
        </w:rPr>
        <w:t>Proceedings of the 8th international conference on New technologies in distributed systems</w:t>
      </w:r>
      <w:r w:rsidR="007E6B0F" w:rsidRPr="00906AE9">
        <w:rPr>
          <w:rFonts w:asciiTheme="majorBidi" w:hAnsiTheme="majorBidi" w:cstheme="majorBidi"/>
          <w:sz w:val="24"/>
          <w:szCs w:val="24"/>
        </w:rPr>
        <w:t xml:space="preserve">, Lyon, France , 2008. </w:t>
      </w:r>
    </w:p>
    <w:p w:rsidR="007E6B0F" w:rsidRPr="00906AE9" w:rsidRDefault="00FC59A5" w:rsidP="00FC59A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422A84" w:rsidRPr="00906AE9">
        <w:rPr>
          <w:rFonts w:asciiTheme="majorBidi" w:hAnsiTheme="majorBidi" w:cstheme="majorBidi"/>
          <w:b/>
          <w:bCs/>
          <w:sz w:val="24"/>
          <w:szCs w:val="24"/>
        </w:rPr>
        <w:t>28</w:t>
      </w:r>
      <w:r w:rsidRPr="00906AE9">
        <w:rPr>
          <w:rFonts w:asciiTheme="majorBidi" w:hAnsiTheme="majorBidi" w:cstheme="majorBidi"/>
          <w:b/>
          <w:bCs/>
          <w:sz w:val="24"/>
          <w:szCs w:val="24"/>
        </w:rPr>
        <w:t xml:space="preserve">] </w:t>
      </w:r>
      <w:r w:rsidR="007E6B0F" w:rsidRPr="00906AE9">
        <w:rPr>
          <w:rFonts w:asciiTheme="majorBidi" w:hAnsiTheme="majorBidi" w:cstheme="majorBidi"/>
          <w:sz w:val="24"/>
          <w:szCs w:val="24"/>
        </w:rPr>
        <w:t xml:space="preserve">H. Wu, R. Fujimoto, R.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Guensler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 and M. Hunter, « MDDV: A Mobility-Centric Data Dissemination Algorithm for Vehicular Networks », in Proceedings of the 1st ACM Workshop on Vehicular Ad hoc Networks (VANET 2004), pp: 47-56, Philadelphia, USA, October 2004.</w:t>
      </w:r>
    </w:p>
    <w:p w:rsidR="007E6B0F" w:rsidRPr="00906AE9" w:rsidRDefault="00FC59A5" w:rsidP="00FC59A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422A84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29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]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J.Zhao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, G. Cao, « VADD: Vehicle-Assisted Data Delivery in Vehicular Ad Hoc Networks», INFOCOM 2006. </w:t>
      </w:r>
      <w:proofErr w:type="gramStart"/>
      <w:r w:rsidR="007E6B0F" w:rsidRPr="00906AE9">
        <w:rPr>
          <w:rFonts w:asciiTheme="majorBidi" w:hAnsiTheme="majorBidi" w:cstheme="majorBidi"/>
          <w:sz w:val="24"/>
          <w:szCs w:val="24"/>
        </w:rPr>
        <w:t>25th IEEE International Conference on Computer Communications.</w:t>
      </w:r>
      <w:proofErr w:type="gram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7E6B0F" w:rsidRPr="00906AE9">
        <w:rPr>
          <w:rFonts w:asciiTheme="majorBidi" w:hAnsiTheme="majorBidi" w:cstheme="majorBidi"/>
          <w:sz w:val="24"/>
          <w:szCs w:val="24"/>
        </w:rPr>
        <w:t>Proceedings ,</w:t>
      </w:r>
      <w:proofErr w:type="gram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 vol., no., pp.1-12, April 2006.</w:t>
      </w:r>
    </w:p>
    <w:p w:rsidR="007E6B0F" w:rsidRPr="00906AE9" w:rsidRDefault="00FC59A5" w:rsidP="00FC59A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422A84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30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]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L.Wischhof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, H.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Rohling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, « Congestion control in vehicular ad hoc networks » Dept. </w:t>
      </w:r>
      <w:proofErr w:type="gramStart"/>
      <w:r w:rsidR="007E6B0F" w:rsidRPr="00906AE9">
        <w:rPr>
          <w:rFonts w:asciiTheme="majorBidi" w:hAnsiTheme="majorBidi" w:cstheme="majorBidi"/>
          <w:sz w:val="24"/>
          <w:szCs w:val="24"/>
        </w:rPr>
        <w:t>of</w:t>
      </w:r>
      <w:proofErr w:type="gram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 Telecomm, Hamburg Univ. of Technol., Germany; Vehicular Electronics and Safety, 2005. IEEE International Conference on 14-16 Oct. 2005. </w:t>
      </w:r>
    </w:p>
    <w:p w:rsidR="007E6B0F" w:rsidRPr="00906AE9" w:rsidRDefault="00FC59A5" w:rsidP="00FC59A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[31] </w:t>
      </w:r>
      <w:r w:rsidR="007E6B0F" w:rsidRPr="00906AE9">
        <w:rPr>
          <w:rFonts w:asciiTheme="majorBidi" w:hAnsiTheme="majorBidi" w:cstheme="majorBidi"/>
          <w:sz w:val="24"/>
          <w:szCs w:val="24"/>
        </w:rPr>
        <w:t xml:space="preserve">Maxim Raya and Jean-Pierre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Hubaux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 : « Securing vehicular ad hoc networks »</w:t>
      </w:r>
    </w:p>
    <w:p w:rsidR="007E6B0F" w:rsidRPr="00906AE9" w:rsidRDefault="007E6B0F" w:rsidP="007E6B0F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sz w:val="24"/>
          <w:szCs w:val="24"/>
        </w:rPr>
        <w:t>Journal of Computer Security 15 (2007) 39–68 39 IOS Press.</w:t>
      </w:r>
    </w:p>
    <w:p w:rsidR="007E6B0F" w:rsidRPr="00906AE9" w:rsidRDefault="00FC59A5" w:rsidP="00FC59A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[32] </w:t>
      </w:r>
      <w:r w:rsidR="007E6B0F" w:rsidRPr="00906AE9">
        <w:rPr>
          <w:rFonts w:asciiTheme="majorBidi" w:hAnsiTheme="majorBidi" w:cstheme="majorBidi"/>
          <w:sz w:val="24"/>
          <w:szCs w:val="24"/>
        </w:rPr>
        <w:t xml:space="preserve">S. Carter and A. </w:t>
      </w:r>
      <w:proofErr w:type="spellStart"/>
      <w:r w:rsidR="007E6B0F" w:rsidRPr="00906AE9">
        <w:rPr>
          <w:rFonts w:asciiTheme="majorBidi" w:hAnsiTheme="majorBidi" w:cstheme="majorBidi"/>
          <w:sz w:val="24"/>
          <w:szCs w:val="24"/>
        </w:rPr>
        <w:t>Yasinsac</w:t>
      </w:r>
      <w:proofErr w:type="spellEnd"/>
      <w:r w:rsidR="007E6B0F" w:rsidRPr="00906AE9">
        <w:rPr>
          <w:rFonts w:asciiTheme="majorBidi" w:hAnsiTheme="majorBidi" w:cstheme="majorBidi"/>
          <w:sz w:val="24"/>
          <w:szCs w:val="24"/>
        </w:rPr>
        <w:t xml:space="preserve">, "Secure position aided ad hoc routing," in </w:t>
      </w:r>
      <w:r w:rsidR="007E6B0F" w:rsidRPr="00906AE9">
        <w:rPr>
          <w:rFonts w:asciiTheme="majorBidi" w:hAnsiTheme="majorBidi" w:cstheme="majorBidi"/>
          <w:i/>
          <w:iCs/>
          <w:sz w:val="24"/>
          <w:szCs w:val="24"/>
        </w:rPr>
        <w:t>Proceedings of The IASTED International Conference on Communications and Computer Networks(CCN02)</w:t>
      </w:r>
      <w:r w:rsidR="007E6B0F" w:rsidRPr="00906AE9">
        <w:rPr>
          <w:rFonts w:asciiTheme="majorBidi" w:hAnsiTheme="majorBidi" w:cstheme="majorBidi"/>
          <w:sz w:val="24"/>
          <w:szCs w:val="24"/>
        </w:rPr>
        <w:t>, Cambridge, 2002, pp. 329-334.</w:t>
      </w:r>
    </w:p>
    <w:p w:rsidR="007E6B0F" w:rsidRPr="00906AE9" w:rsidRDefault="00FC59A5" w:rsidP="00FC59A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  <w:lang w:val="fr-FR"/>
        </w:rPr>
      </w:pPr>
      <w:proofErr w:type="gramStart"/>
      <w:r w:rsidRPr="00906AE9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422A84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3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3]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>Tayeb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spellStart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>Lemlouma</w:t>
      </w:r>
      <w:proofErr w:type="spellEnd"/>
      <w:r w:rsidR="00E10A30" w:rsidRPr="00906AE9">
        <w:rPr>
          <w:rFonts w:asciiTheme="majorBidi" w:hAnsiTheme="majorBidi" w:cstheme="majorBidi"/>
          <w:sz w:val="24"/>
          <w:szCs w:val="24"/>
          <w:lang w:val="fr-FR"/>
        </w:rPr>
        <w:t xml:space="preserve">, « Le routage dans les réseaux mobiles ad hoc » </w:t>
      </w:r>
      <w:hyperlink w:history="1">
        <w:r w:rsidR="007E6B0F" w:rsidRPr="00906AE9">
          <w:rPr>
            <w:rStyle w:val="Lienhypertexte"/>
            <w:rFonts w:asciiTheme="majorBidi" w:hAnsiTheme="majorBidi" w:cstheme="majorBidi"/>
            <w:color w:val="auto"/>
            <w:sz w:val="24"/>
            <w:szCs w:val="24"/>
            <w:lang w:val="fr-FR"/>
          </w:rPr>
          <w:t>www.opera.</w:t>
        </w:r>
        <w:proofErr w:type="gramEnd"/>
        <w:r w:rsidR="007E6B0F" w:rsidRPr="00906AE9">
          <w:rPr>
            <w:rStyle w:val="Lienhypertexte"/>
            <w:rFonts w:asciiTheme="majorBidi" w:hAnsiTheme="majorBidi" w:cstheme="majorBidi"/>
            <w:color w:val="auto"/>
            <w:sz w:val="24"/>
            <w:szCs w:val="24"/>
            <w:lang w:val="fr-FR"/>
          </w:rPr>
          <w:t xml:space="preserve"> Fr/ people/</w:t>
        </w:r>
        <w:proofErr w:type="spellStart"/>
        <w:r w:rsidR="007E6B0F" w:rsidRPr="00906AE9">
          <w:rPr>
            <w:rStyle w:val="Lienhypertexte"/>
            <w:rFonts w:asciiTheme="majorBidi" w:hAnsiTheme="majorBidi" w:cstheme="majorBidi"/>
            <w:color w:val="auto"/>
            <w:sz w:val="24"/>
            <w:szCs w:val="24"/>
            <w:lang w:val="fr-FR"/>
          </w:rPr>
          <w:t>TayebLemlouma</w:t>
        </w:r>
        <w:proofErr w:type="spellEnd"/>
        <w:r w:rsidR="007E6B0F" w:rsidRPr="00906AE9">
          <w:rPr>
            <w:rStyle w:val="Lienhypertexte"/>
            <w:rFonts w:asciiTheme="majorBidi" w:hAnsiTheme="majorBidi" w:cstheme="majorBidi"/>
            <w:color w:val="auto"/>
            <w:sz w:val="24"/>
            <w:szCs w:val="24"/>
            <w:lang w:val="fr-FR"/>
          </w:rPr>
          <w:t>/</w:t>
        </w:r>
        <w:proofErr w:type="spellStart"/>
        <w:r w:rsidR="007E6B0F" w:rsidRPr="00906AE9">
          <w:rPr>
            <w:rStyle w:val="Lienhypertexte"/>
            <w:rFonts w:asciiTheme="majorBidi" w:hAnsiTheme="majorBidi" w:cstheme="majorBidi"/>
            <w:color w:val="auto"/>
            <w:sz w:val="24"/>
            <w:szCs w:val="24"/>
            <w:lang w:val="fr-FR"/>
          </w:rPr>
          <w:t>papers</w:t>
        </w:r>
        <w:proofErr w:type="spellEnd"/>
        <w:r w:rsidR="007E6B0F" w:rsidRPr="00906AE9">
          <w:rPr>
            <w:rStyle w:val="Lienhypertexte"/>
            <w:rFonts w:asciiTheme="majorBidi" w:hAnsiTheme="majorBidi" w:cstheme="majorBidi"/>
            <w:color w:val="auto"/>
            <w:sz w:val="24"/>
            <w:szCs w:val="24"/>
            <w:lang w:val="fr-FR"/>
          </w:rPr>
          <w:t>/</w:t>
        </w:r>
        <w:proofErr w:type="spellStart"/>
        <w:r w:rsidR="007E6B0F" w:rsidRPr="00906AE9">
          <w:rPr>
            <w:rStyle w:val="Lienhypertexte"/>
            <w:rFonts w:asciiTheme="majorBidi" w:hAnsiTheme="majorBidi" w:cstheme="majorBidi"/>
            <w:color w:val="auto"/>
            <w:sz w:val="24"/>
            <w:szCs w:val="24"/>
            <w:lang w:val="fr-FR"/>
          </w:rPr>
          <w:t>AdHoc_presentation</w:t>
        </w:r>
        <w:proofErr w:type="spellEnd"/>
        <w:r w:rsidR="007E6B0F" w:rsidRPr="00906AE9">
          <w:rPr>
            <w:rStyle w:val="Lienhypertexte"/>
            <w:rFonts w:asciiTheme="majorBidi" w:hAnsiTheme="majorBidi" w:cstheme="majorBidi"/>
            <w:color w:val="auto"/>
            <w:sz w:val="24"/>
            <w:szCs w:val="24"/>
            <w:lang w:val="fr-FR"/>
          </w:rPr>
          <w:t xml:space="preserve"> .</w:t>
        </w:r>
        <w:proofErr w:type="spellStart"/>
        <w:r w:rsidR="007E6B0F" w:rsidRPr="00906AE9">
          <w:rPr>
            <w:rStyle w:val="Lienhypertexte"/>
            <w:rFonts w:asciiTheme="majorBidi" w:hAnsiTheme="majorBidi" w:cstheme="majorBidi"/>
            <w:color w:val="auto"/>
            <w:sz w:val="24"/>
            <w:szCs w:val="24"/>
            <w:lang w:val="fr-FR"/>
          </w:rPr>
          <w:t>pdf</w:t>
        </w:r>
        <w:proofErr w:type="spellEnd"/>
      </w:hyperlink>
    </w:p>
    <w:p w:rsidR="00DB29E7" w:rsidRPr="00906AE9" w:rsidRDefault="00FC59A5" w:rsidP="00FC59A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[</w:t>
      </w:r>
      <w:r w:rsidR="00422A84"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>3</w:t>
      </w:r>
      <w:r w:rsidRPr="00906AE9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4] </w:t>
      </w:r>
      <w:r w:rsidR="001B1E76" w:rsidRPr="00906AE9">
        <w:rPr>
          <w:rFonts w:asciiTheme="majorBidi" w:hAnsiTheme="majorBidi" w:cstheme="majorBidi"/>
          <w:sz w:val="24"/>
          <w:szCs w:val="24"/>
        </w:rPr>
        <w:t xml:space="preserve">W. </w:t>
      </w:r>
      <w:proofErr w:type="spellStart"/>
      <w:r w:rsidR="001B1E76" w:rsidRPr="00906AE9">
        <w:rPr>
          <w:rFonts w:asciiTheme="majorBidi" w:hAnsiTheme="majorBidi" w:cstheme="majorBidi"/>
          <w:sz w:val="24"/>
          <w:szCs w:val="24"/>
        </w:rPr>
        <w:t>Feifer</w:t>
      </w:r>
      <w:proofErr w:type="spellEnd"/>
      <w:r w:rsidR="001B1E76" w:rsidRPr="00906AE9">
        <w:rPr>
          <w:rFonts w:asciiTheme="majorBidi" w:hAnsiTheme="majorBidi" w:cstheme="majorBidi"/>
          <w:sz w:val="24"/>
          <w:szCs w:val="24"/>
        </w:rPr>
        <w:t xml:space="preserve"> and F. Bruno, The low cost packet radio, Proceeding of the IEEE 75 (1987), 33–42.</w:t>
      </w:r>
    </w:p>
    <w:tbl>
      <w:tblPr>
        <w:tblW w:w="9039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039"/>
      </w:tblGrid>
      <w:tr w:rsidR="00DB29E7" w:rsidRPr="00906AE9" w:rsidTr="00DB29E7">
        <w:trPr>
          <w:trHeight w:val="419"/>
        </w:trPr>
        <w:tc>
          <w:tcPr>
            <w:tcW w:w="9039" w:type="dxa"/>
          </w:tcPr>
          <w:p w:rsidR="00DB29E7" w:rsidRPr="00906AE9" w:rsidRDefault="00DB29E7" w:rsidP="00256BCA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906AE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Mémoire</w:t>
            </w:r>
            <w:r w:rsidR="007E6B0F" w:rsidRPr="00906AE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 :</w:t>
            </w:r>
          </w:p>
          <w:p w:rsidR="007E6B0F" w:rsidRPr="00906AE9" w:rsidRDefault="00825DDA" w:rsidP="00825DDA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06AE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[35] </w:t>
            </w:r>
            <w:r w:rsidR="007E6B0F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Amina </w:t>
            </w:r>
            <w:proofErr w:type="spellStart"/>
            <w:r w:rsidR="007E6B0F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Naimi</w:t>
            </w:r>
            <w:proofErr w:type="spellEnd"/>
            <w:r w:rsidR="007E6B0F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-</w:t>
            </w:r>
            <w:proofErr w:type="spellStart"/>
            <w:r w:rsidR="007E6B0F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Meraihi</w:t>
            </w:r>
            <w:proofErr w:type="spellEnd"/>
            <w:r w:rsidR="007E6B0F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« Délai de routage dans les réseaux Ad Hoc 802.1 » Thèse</w:t>
            </w:r>
          </w:p>
          <w:p w:rsidR="007E6B0F" w:rsidRPr="00906AE9" w:rsidRDefault="007E6B0F" w:rsidP="007E6B0F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doctorat. INRIA Rocquencourt 2005.</w:t>
            </w:r>
          </w:p>
          <w:p w:rsidR="00DA34DB" w:rsidRPr="00906AE9" w:rsidRDefault="00825DDA" w:rsidP="00DA34DB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06AE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[36]</w:t>
            </w:r>
            <w:r w:rsidR="00422A84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="00DB29E7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C. BURGOD, "Contribution à la sécurisation du routage dans les réseaux ad hoc,"</w:t>
            </w:r>
            <w:r w:rsidR="00B70896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="00DB29E7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Université de Limoges Thèse de doctorat, 2009.</w:t>
            </w:r>
          </w:p>
          <w:p w:rsidR="00DB29E7" w:rsidRPr="00906AE9" w:rsidRDefault="00DA34DB" w:rsidP="00DA34DB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06AE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[37] </w:t>
            </w:r>
            <w:r w:rsidR="00DB29E7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R. </w:t>
            </w:r>
            <w:proofErr w:type="spellStart"/>
            <w:r w:rsidR="00DB29E7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Meraihi</w:t>
            </w:r>
            <w:proofErr w:type="spellEnd"/>
            <w:r w:rsidR="00DB29E7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« Gestion de la qualité de service et contrôle de topologie dans les réseaux </w:t>
            </w:r>
            <w:r w:rsidR="00DB29E7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Ad Hoc » Thèse doctorat. Ecole Nationale Supérieure.</w:t>
            </w:r>
          </w:p>
          <w:p w:rsidR="00256BCA" w:rsidRPr="00906AE9" w:rsidRDefault="00DB29E7" w:rsidP="00256BCA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06AE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Site web</w:t>
            </w:r>
            <w:r w:rsidR="00B70896" w:rsidRPr="00906AE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 </w:t>
            </w:r>
            <w:r w:rsidR="00B70896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:</w:t>
            </w:r>
            <w:r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 </w:t>
            </w:r>
          </w:p>
          <w:p w:rsidR="00B70896" w:rsidRPr="00906AE9" w:rsidRDefault="00DA34DB" w:rsidP="003D0592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06AE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[38] </w:t>
            </w:r>
            <w:proofErr w:type="spellStart"/>
            <w:r w:rsidR="00B70896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Cyrine</w:t>
            </w:r>
            <w:proofErr w:type="spellEnd"/>
            <w:r w:rsidR="00B70896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B70896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Merabet</w:t>
            </w:r>
            <w:proofErr w:type="spellEnd"/>
            <w:r w:rsidR="00B70896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Modèles WiFi.www-sop.inria.fr/sloop/personnel /</w:t>
            </w:r>
            <w:proofErr w:type="spellStart"/>
            <w:r w:rsidR="00B70896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Cyrine.Mrabet</w:t>
            </w:r>
            <w:proofErr w:type="spellEnd"/>
            <w:r w:rsidR="00B70896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/ papiers /</w:t>
            </w:r>
            <w:proofErr w:type="spellStart"/>
            <w:r w:rsidR="00B70896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Mod</w:t>
            </w:r>
            <w:proofErr w:type="spellEnd"/>
            <w:r w:rsidR="00B70896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%E8le%20WIFI3.pdf</w:t>
            </w:r>
            <w:r w:rsidR="003D0592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consulté le : 05/12/2013</w:t>
            </w:r>
          </w:p>
          <w:p w:rsidR="00B70896" w:rsidRPr="00906AE9" w:rsidRDefault="00DA34DB" w:rsidP="003D0592">
            <w:pPr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06AE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[39] </w:t>
            </w:r>
            <w:r w:rsidR="00B70896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Jérôme </w:t>
            </w:r>
            <w:proofErr w:type="spellStart"/>
            <w:r w:rsidR="00B70896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Vandermeerschen</w:t>
            </w:r>
            <w:proofErr w:type="spellEnd"/>
            <w:r w:rsidR="00B70896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« Hybridation entre les modes Ad Hoc et infrastructure dans les réseaux de type Wifi-Fi » 2006  </w:t>
            </w:r>
            <w:hyperlink r:id="rId6" w:history="1">
              <w:r w:rsidR="00B70896" w:rsidRPr="00906AE9">
                <w:rPr>
                  <w:rStyle w:val="Lienhypertexte"/>
                  <w:rFonts w:asciiTheme="majorBidi" w:hAnsiTheme="majorBidi" w:cstheme="majorBidi"/>
                  <w:color w:val="auto"/>
                  <w:sz w:val="24"/>
                  <w:szCs w:val="24"/>
                  <w:lang w:val="fr-FR"/>
                </w:rPr>
                <w:t>http://code.ulb.ac.be/dbfiles/media832.pdf</w:t>
              </w:r>
            </w:hyperlink>
            <w:r w:rsidR="003D0592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consulté le : 10/03/2014</w:t>
            </w:r>
          </w:p>
          <w:p w:rsidR="00256BCA" w:rsidRPr="00906AE9" w:rsidRDefault="00DA34DB" w:rsidP="003D059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06AE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[40] </w:t>
            </w:r>
            <w:r w:rsidR="00DB29E7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Yannick Lepage « La gestion d’un réseau sans fil » 2006</w:t>
            </w:r>
            <w:r w:rsidR="00B70896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hyperlink r:id="rId7" w:history="1">
              <w:r w:rsidR="00DB29E7" w:rsidRPr="00906AE9">
                <w:rPr>
                  <w:rStyle w:val="Lienhypertexte"/>
                  <w:rFonts w:asciiTheme="majorBidi" w:hAnsiTheme="majorBidi" w:cstheme="majorBidi"/>
                  <w:color w:val="auto"/>
                  <w:sz w:val="24"/>
                  <w:szCs w:val="24"/>
                  <w:lang w:val="fr-FR"/>
                </w:rPr>
                <w:t>h</w:t>
              </w:r>
              <w:r w:rsidR="00B70896" w:rsidRPr="00906AE9">
                <w:rPr>
                  <w:rStyle w:val="Lienhypertexte"/>
                  <w:rFonts w:asciiTheme="majorBidi" w:hAnsiTheme="majorBidi" w:cstheme="majorBidi"/>
                  <w:color w:val="auto"/>
                  <w:sz w:val="24"/>
                  <w:szCs w:val="24"/>
                  <w:lang w:val="fr-FR"/>
                </w:rPr>
                <w:t xml:space="preserve"> tt </w:t>
              </w:r>
              <w:proofErr w:type="gramStart"/>
              <w:r w:rsidR="00DB29E7" w:rsidRPr="00906AE9">
                <w:rPr>
                  <w:rStyle w:val="Lienhypertexte"/>
                  <w:rFonts w:asciiTheme="majorBidi" w:hAnsiTheme="majorBidi" w:cstheme="majorBidi"/>
                  <w:color w:val="auto"/>
                  <w:sz w:val="24"/>
                  <w:szCs w:val="24"/>
                  <w:lang w:val="fr-FR"/>
                </w:rPr>
                <w:t>:/</w:t>
              </w:r>
              <w:proofErr w:type="gramEnd"/>
              <w:r w:rsidR="00DB29E7" w:rsidRPr="00906AE9">
                <w:rPr>
                  <w:rStyle w:val="Lienhypertexte"/>
                  <w:rFonts w:asciiTheme="majorBidi" w:hAnsiTheme="majorBidi" w:cstheme="majorBidi"/>
                  <w:color w:val="auto"/>
                  <w:sz w:val="24"/>
                  <w:szCs w:val="24"/>
                  <w:lang w:val="fr-FR"/>
                </w:rPr>
                <w:t>/ateliers.aquops.qc.ca</w:t>
              </w:r>
              <w:r w:rsidR="00B70896" w:rsidRPr="00906AE9">
                <w:rPr>
                  <w:rStyle w:val="Lienhypertexte"/>
                  <w:rFonts w:asciiTheme="majorBidi" w:hAnsiTheme="majorBidi" w:cstheme="majorBidi"/>
                  <w:color w:val="auto"/>
                  <w:sz w:val="24"/>
                  <w:szCs w:val="24"/>
                  <w:lang w:val="fr-FR"/>
                </w:rPr>
                <w:t xml:space="preserve"> </w:t>
              </w:r>
              <w:r w:rsidR="00DB29E7" w:rsidRPr="00906AE9">
                <w:rPr>
                  <w:rStyle w:val="Lienhypertexte"/>
                  <w:rFonts w:asciiTheme="majorBidi" w:hAnsiTheme="majorBidi" w:cstheme="majorBidi"/>
                  <w:color w:val="auto"/>
                  <w:sz w:val="24"/>
                  <w:szCs w:val="24"/>
                  <w:lang w:val="fr-FR"/>
                </w:rPr>
                <w:t>/</w:t>
              </w:r>
              <w:r w:rsidR="00B70896" w:rsidRPr="00906AE9">
                <w:rPr>
                  <w:rStyle w:val="Lienhypertexte"/>
                  <w:rFonts w:asciiTheme="majorBidi" w:hAnsiTheme="majorBidi" w:cstheme="majorBidi"/>
                  <w:color w:val="auto"/>
                  <w:sz w:val="24"/>
                  <w:szCs w:val="24"/>
                  <w:lang w:val="fr-FR"/>
                </w:rPr>
                <w:t xml:space="preserve"> </w:t>
              </w:r>
              <w:r w:rsidR="00DB29E7" w:rsidRPr="00906AE9">
                <w:rPr>
                  <w:rStyle w:val="Lienhypertexte"/>
                  <w:rFonts w:asciiTheme="majorBidi" w:hAnsiTheme="majorBidi" w:cstheme="majorBidi"/>
                  <w:color w:val="auto"/>
                  <w:sz w:val="24"/>
                  <w:szCs w:val="24"/>
                  <w:lang w:val="fr-FR"/>
                </w:rPr>
                <w:t>IMG/</w:t>
              </w:r>
              <w:proofErr w:type="spellStart"/>
              <w:r w:rsidR="00DB29E7" w:rsidRPr="00906AE9">
                <w:rPr>
                  <w:rStyle w:val="Lienhypertexte"/>
                  <w:rFonts w:asciiTheme="majorBidi" w:hAnsiTheme="majorBidi" w:cstheme="majorBidi"/>
                  <w:color w:val="auto"/>
                  <w:sz w:val="24"/>
                  <w:szCs w:val="24"/>
                  <w:lang w:val="fr-FR"/>
                </w:rPr>
                <w:t>pdf</w:t>
              </w:r>
              <w:proofErr w:type="spellEnd"/>
              <w:r w:rsidR="00DB29E7" w:rsidRPr="00906AE9">
                <w:rPr>
                  <w:rStyle w:val="Lienhypertexte"/>
                  <w:rFonts w:asciiTheme="majorBidi" w:hAnsiTheme="majorBidi" w:cstheme="majorBidi"/>
                  <w:color w:val="auto"/>
                  <w:sz w:val="24"/>
                  <w:szCs w:val="24"/>
                  <w:lang w:val="fr-FR"/>
                </w:rPr>
                <w:t>/Reseau_sans_fil.pdf</w:t>
              </w:r>
            </w:hyperlink>
            <w:r w:rsidR="003D0592" w:rsidRPr="00906AE9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3D0592" w:rsidRPr="00906AE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consulté le : 17/03/2014</w:t>
            </w:r>
          </w:p>
          <w:p w:rsidR="00DB29E7" w:rsidRPr="00906AE9" w:rsidRDefault="00DB29E7" w:rsidP="00256BCA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DB29E7" w:rsidRPr="00906AE9" w:rsidRDefault="00DB29E7" w:rsidP="00256BCA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DB29E7" w:rsidRPr="00906AE9" w:rsidRDefault="00DB29E7" w:rsidP="00256BCA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DB29E7" w:rsidRPr="00906AE9" w:rsidRDefault="00DB29E7" w:rsidP="00256BCA">
            <w:pPr>
              <w:pStyle w:val="Default"/>
              <w:spacing w:line="360" w:lineRule="auto"/>
              <w:rPr>
                <w:rFonts w:asciiTheme="majorBidi" w:hAnsiTheme="majorBidi" w:cstheme="majorBidi"/>
                <w:color w:val="auto"/>
              </w:rPr>
            </w:pPr>
          </w:p>
        </w:tc>
      </w:tr>
    </w:tbl>
    <w:p w:rsidR="000849B1" w:rsidRPr="00906AE9" w:rsidRDefault="000849B1" w:rsidP="00256BCA">
      <w:p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DB29E7" w:rsidRPr="00256BCA" w:rsidRDefault="00DB29E7" w:rsidP="00256BCA">
      <w:p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256BCA" w:rsidRPr="00256BCA" w:rsidRDefault="00256BCA" w:rsidP="00256BCA">
      <w:p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</w:p>
    <w:sectPr w:rsidR="00256BCA" w:rsidRPr="00256BCA" w:rsidSect="00256BCA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692F"/>
    <w:multiLevelType w:val="hybridMultilevel"/>
    <w:tmpl w:val="0AC449A0"/>
    <w:lvl w:ilvl="0" w:tplc="D2B4FAFE">
      <w:start w:val="1"/>
      <w:numFmt w:val="decimal"/>
      <w:lvlText w:val="%1."/>
      <w:lvlJc w:val="left"/>
      <w:pPr>
        <w:ind w:left="771" w:hanging="360"/>
      </w:pPr>
      <w:rPr>
        <w:rFonts w:cs="Times New Roman" w:hint="default"/>
        <w:b/>
        <w:i w:val="0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91" w:hanging="360"/>
      </w:pPr>
    </w:lvl>
    <w:lvl w:ilvl="2" w:tplc="040C001B" w:tentative="1">
      <w:start w:val="1"/>
      <w:numFmt w:val="lowerRoman"/>
      <w:lvlText w:val="%3."/>
      <w:lvlJc w:val="right"/>
      <w:pPr>
        <w:ind w:left="2211" w:hanging="180"/>
      </w:pPr>
    </w:lvl>
    <w:lvl w:ilvl="3" w:tplc="040C000F" w:tentative="1">
      <w:start w:val="1"/>
      <w:numFmt w:val="decimal"/>
      <w:lvlText w:val="%4."/>
      <w:lvlJc w:val="left"/>
      <w:pPr>
        <w:ind w:left="2931" w:hanging="360"/>
      </w:pPr>
    </w:lvl>
    <w:lvl w:ilvl="4" w:tplc="040C0019" w:tentative="1">
      <w:start w:val="1"/>
      <w:numFmt w:val="lowerLetter"/>
      <w:lvlText w:val="%5."/>
      <w:lvlJc w:val="left"/>
      <w:pPr>
        <w:ind w:left="3651" w:hanging="360"/>
      </w:pPr>
    </w:lvl>
    <w:lvl w:ilvl="5" w:tplc="040C001B" w:tentative="1">
      <w:start w:val="1"/>
      <w:numFmt w:val="lowerRoman"/>
      <w:lvlText w:val="%6."/>
      <w:lvlJc w:val="right"/>
      <w:pPr>
        <w:ind w:left="4371" w:hanging="180"/>
      </w:pPr>
    </w:lvl>
    <w:lvl w:ilvl="6" w:tplc="040C000F" w:tentative="1">
      <w:start w:val="1"/>
      <w:numFmt w:val="decimal"/>
      <w:lvlText w:val="%7."/>
      <w:lvlJc w:val="left"/>
      <w:pPr>
        <w:ind w:left="5091" w:hanging="360"/>
      </w:pPr>
    </w:lvl>
    <w:lvl w:ilvl="7" w:tplc="040C0019" w:tentative="1">
      <w:start w:val="1"/>
      <w:numFmt w:val="lowerLetter"/>
      <w:lvlText w:val="%8."/>
      <w:lvlJc w:val="left"/>
      <w:pPr>
        <w:ind w:left="5811" w:hanging="360"/>
      </w:pPr>
    </w:lvl>
    <w:lvl w:ilvl="8" w:tplc="040C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">
    <w:nsid w:val="458E28B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24F664F"/>
    <w:multiLevelType w:val="hybridMultilevel"/>
    <w:tmpl w:val="844CF99A"/>
    <w:lvl w:ilvl="0" w:tplc="D2B4FA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0849B1"/>
    <w:rsid w:val="00042A7F"/>
    <w:rsid w:val="00080A08"/>
    <w:rsid w:val="000811DE"/>
    <w:rsid w:val="000849B1"/>
    <w:rsid w:val="0009324A"/>
    <w:rsid w:val="000A174C"/>
    <w:rsid w:val="000A6B1F"/>
    <w:rsid w:val="00102D81"/>
    <w:rsid w:val="001107A1"/>
    <w:rsid w:val="00147BC8"/>
    <w:rsid w:val="001831C7"/>
    <w:rsid w:val="00185047"/>
    <w:rsid w:val="001B0CA4"/>
    <w:rsid w:val="001B1E76"/>
    <w:rsid w:val="001D23DD"/>
    <w:rsid w:val="001E1EAC"/>
    <w:rsid w:val="001F2480"/>
    <w:rsid w:val="00226923"/>
    <w:rsid w:val="00230F17"/>
    <w:rsid w:val="00251246"/>
    <w:rsid w:val="00256BCA"/>
    <w:rsid w:val="00263B58"/>
    <w:rsid w:val="0027228F"/>
    <w:rsid w:val="002A1DBE"/>
    <w:rsid w:val="002A54AC"/>
    <w:rsid w:val="002B0693"/>
    <w:rsid w:val="002B5656"/>
    <w:rsid w:val="002C3241"/>
    <w:rsid w:val="002D3CA3"/>
    <w:rsid w:val="002F1764"/>
    <w:rsid w:val="0030300F"/>
    <w:rsid w:val="00342E7A"/>
    <w:rsid w:val="00344FA4"/>
    <w:rsid w:val="003450CE"/>
    <w:rsid w:val="00381ACF"/>
    <w:rsid w:val="00394398"/>
    <w:rsid w:val="00394E96"/>
    <w:rsid w:val="003A3762"/>
    <w:rsid w:val="003C23C8"/>
    <w:rsid w:val="003D0592"/>
    <w:rsid w:val="003D73E3"/>
    <w:rsid w:val="003E054D"/>
    <w:rsid w:val="003E2109"/>
    <w:rsid w:val="00422A84"/>
    <w:rsid w:val="00432DBF"/>
    <w:rsid w:val="00434352"/>
    <w:rsid w:val="0046373F"/>
    <w:rsid w:val="004908C5"/>
    <w:rsid w:val="0049607D"/>
    <w:rsid w:val="004A4E08"/>
    <w:rsid w:val="004E50A2"/>
    <w:rsid w:val="004F523C"/>
    <w:rsid w:val="00567370"/>
    <w:rsid w:val="00577AB4"/>
    <w:rsid w:val="005820A4"/>
    <w:rsid w:val="005874EF"/>
    <w:rsid w:val="005B33E9"/>
    <w:rsid w:val="005F7CB7"/>
    <w:rsid w:val="00615D68"/>
    <w:rsid w:val="006212BA"/>
    <w:rsid w:val="0062289E"/>
    <w:rsid w:val="0063394E"/>
    <w:rsid w:val="00635FE0"/>
    <w:rsid w:val="0066796C"/>
    <w:rsid w:val="006729AA"/>
    <w:rsid w:val="00675630"/>
    <w:rsid w:val="00685842"/>
    <w:rsid w:val="006C3E1C"/>
    <w:rsid w:val="006D3D2E"/>
    <w:rsid w:val="006D6987"/>
    <w:rsid w:val="006E041C"/>
    <w:rsid w:val="007005BA"/>
    <w:rsid w:val="0070337C"/>
    <w:rsid w:val="007038A0"/>
    <w:rsid w:val="0071372C"/>
    <w:rsid w:val="00723C54"/>
    <w:rsid w:val="007253E2"/>
    <w:rsid w:val="007562D9"/>
    <w:rsid w:val="007604D2"/>
    <w:rsid w:val="00767A96"/>
    <w:rsid w:val="007957E2"/>
    <w:rsid w:val="007963EA"/>
    <w:rsid w:val="007A7EFC"/>
    <w:rsid w:val="007B0CFB"/>
    <w:rsid w:val="007E6B0F"/>
    <w:rsid w:val="007F1A7A"/>
    <w:rsid w:val="007F344F"/>
    <w:rsid w:val="007F6411"/>
    <w:rsid w:val="00800A76"/>
    <w:rsid w:val="0080235A"/>
    <w:rsid w:val="008110A5"/>
    <w:rsid w:val="00825DDA"/>
    <w:rsid w:val="00831023"/>
    <w:rsid w:val="00843EC9"/>
    <w:rsid w:val="00847120"/>
    <w:rsid w:val="008503BD"/>
    <w:rsid w:val="00861902"/>
    <w:rsid w:val="00862A39"/>
    <w:rsid w:val="00863402"/>
    <w:rsid w:val="00870A78"/>
    <w:rsid w:val="0088005B"/>
    <w:rsid w:val="008B10D5"/>
    <w:rsid w:val="008B5210"/>
    <w:rsid w:val="008C2A58"/>
    <w:rsid w:val="008D0B2F"/>
    <w:rsid w:val="008E49C0"/>
    <w:rsid w:val="00906AE9"/>
    <w:rsid w:val="009217F7"/>
    <w:rsid w:val="00933BE5"/>
    <w:rsid w:val="009451D3"/>
    <w:rsid w:val="00991D08"/>
    <w:rsid w:val="009B1893"/>
    <w:rsid w:val="009B64B3"/>
    <w:rsid w:val="009C049A"/>
    <w:rsid w:val="009D0540"/>
    <w:rsid w:val="009E0FF0"/>
    <w:rsid w:val="00A24B50"/>
    <w:rsid w:val="00A57EF4"/>
    <w:rsid w:val="00A639A6"/>
    <w:rsid w:val="00AA7798"/>
    <w:rsid w:val="00AB41B6"/>
    <w:rsid w:val="00AB68A6"/>
    <w:rsid w:val="00AC4B71"/>
    <w:rsid w:val="00AD3CB3"/>
    <w:rsid w:val="00B12255"/>
    <w:rsid w:val="00B24E02"/>
    <w:rsid w:val="00B64AF1"/>
    <w:rsid w:val="00B70896"/>
    <w:rsid w:val="00B85674"/>
    <w:rsid w:val="00BA3048"/>
    <w:rsid w:val="00BB19D2"/>
    <w:rsid w:val="00BD386D"/>
    <w:rsid w:val="00BE3CD0"/>
    <w:rsid w:val="00BF26DE"/>
    <w:rsid w:val="00BF404F"/>
    <w:rsid w:val="00BF5262"/>
    <w:rsid w:val="00BF5392"/>
    <w:rsid w:val="00C246C1"/>
    <w:rsid w:val="00C267C4"/>
    <w:rsid w:val="00C3025C"/>
    <w:rsid w:val="00C72485"/>
    <w:rsid w:val="00C8380B"/>
    <w:rsid w:val="00C95CF2"/>
    <w:rsid w:val="00C97070"/>
    <w:rsid w:val="00CA3979"/>
    <w:rsid w:val="00CB392B"/>
    <w:rsid w:val="00CD5A31"/>
    <w:rsid w:val="00D14761"/>
    <w:rsid w:val="00D23B5D"/>
    <w:rsid w:val="00D4293A"/>
    <w:rsid w:val="00D4594A"/>
    <w:rsid w:val="00D46B9D"/>
    <w:rsid w:val="00D865F2"/>
    <w:rsid w:val="00D9281C"/>
    <w:rsid w:val="00DA1E22"/>
    <w:rsid w:val="00DA34DB"/>
    <w:rsid w:val="00DB29E7"/>
    <w:rsid w:val="00DC74EF"/>
    <w:rsid w:val="00DC7667"/>
    <w:rsid w:val="00DF0FDB"/>
    <w:rsid w:val="00DF558B"/>
    <w:rsid w:val="00E10A30"/>
    <w:rsid w:val="00E33956"/>
    <w:rsid w:val="00E40042"/>
    <w:rsid w:val="00E4591A"/>
    <w:rsid w:val="00E646D1"/>
    <w:rsid w:val="00E724B8"/>
    <w:rsid w:val="00EF2FA9"/>
    <w:rsid w:val="00F03F6E"/>
    <w:rsid w:val="00F07FC7"/>
    <w:rsid w:val="00F23D37"/>
    <w:rsid w:val="00F30C2B"/>
    <w:rsid w:val="00F66415"/>
    <w:rsid w:val="00F84EB3"/>
    <w:rsid w:val="00F91D04"/>
    <w:rsid w:val="00FC59A5"/>
    <w:rsid w:val="00FD3487"/>
    <w:rsid w:val="00FD4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9B1"/>
    <w:pPr>
      <w:spacing w:after="200" w:line="276" w:lineRule="auto"/>
      <w:jc w:val="left"/>
    </w:pPr>
    <w:rPr>
      <w:rFonts w:ascii="Calibri" w:eastAsia="Times New Roman" w:hAnsi="Calibri" w:cs="Arial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71372C"/>
    <w:rPr>
      <w:color w:val="0000FF" w:themeColor="hyperlink"/>
      <w:u w:val="single"/>
    </w:rPr>
  </w:style>
  <w:style w:type="paragraph" w:customStyle="1" w:styleId="Default">
    <w:name w:val="Default"/>
    <w:rsid w:val="00DB29E7"/>
    <w:pPr>
      <w:autoSpaceDE w:val="0"/>
      <w:autoSpaceDN w:val="0"/>
      <w:adjustRightInd w:val="0"/>
      <w:spacing w:after="0" w:line="240" w:lineRule="auto"/>
      <w:jc w:val="left"/>
    </w:pPr>
    <w:rPr>
      <w:rFonts w:ascii="Calibri" w:hAnsi="Calibri" w:cs="Calibri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B708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teliers.aquops.qc.ca/IMG/pdf/Reseau_sans_fil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de.ulb.ac.be/dbfiles/media832.pdf" TargetMode="External"/><Relationship Id="rId5" Type="http://schemas.openxmlformats.org/officeDocument/2006/relationships/hyperlink" Target="http://folk.uio.no/erek/talks/050323odtumanet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1109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MAISON XP</cp:lastModifiedBy>
  <cp:revision>2</cp:revision>
  <dcterms:created xsi:type="dcterms:W3CDTF">2014-06-17T16:57:00Z</dcterms:created>
  <dcterms:modified xsi:type="dcterms:W3CDTF">2014-06-17T16:57:00Z</dcterms:modified>
</cp:coreProperties>
</file>